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50D6" w14:textId="77777777" w:rsidR="005C09AE" w:rsidRDefault="00061426" w:rsidP="004C7F19">
      <w:pPr>
        <w:spacing w:after="0" w:line="240" w:lineRule="auto"/>
        <w:jc w:val="center"/>
        <w:rPr>
          <w:b/>
          <w:sz w:val="48"/>
          <w:szCs w:val="48"/>
        </w:rPr>
      </w:pPr>
      <w:r>
        <w:rPr>
          <w:b/>
          <w:noProof/>
          <w:sz w:val="56"/>
          <w:szCs w:val="56"/>
        </w:rPr>
        <w:drawing>
          <wp:anchor distT="0" distB="0" distL="114300" distR="114300" simplePos="0" relativeHeight="251663360" behindDoc="0" locked="0" layoutInCell="1" allowOverlap="1" wp14:anchorId="6314F2B2" wp14:editId="35AF7FF0">
            <wp:simplePos x="0" y="0"/>
            <wp:positionH relativeFrom="column">
              <wp:posOffset>-81759</wp:posOffset>
            </wp:positionH>
            <wp:positionV relativeFrom="paragraph">
              <wp:posOffset>-552401</wp:posOffset>
            </wp:positionV>
            <wp:extent cx="1932470" cy="188369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3" r="3310"/>
                    <a:stretch/>
                  </pic:blipFill>
                  <pic:spPr bwMode="auto">
                    <a:xfrm>
                      <a:off x="0" y="0"/>
                      <a:ext cx="1932470" cy="18836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2381">
        <w:rPr>
          <w:noProof/>
        </w:rPr>
        <w:drawing>
          <wp:anchor distT="0" distB="0" distL="114300" distR="114300" simplePos="0" relativeHeight="251668480" behindDoc="0" locked="0" layoutInCell="1" allowOverlap="1" wp14:anchorId="28CBFBE5" wp14:editId="348B54A3">
            <wp:simplePos x="0" y="0"/>
            <wp:positionH relativeFrom="column">
              <wp:posOffset>7297370</wp:posOffset>
            </wp:positionH>
            <wp:positionV relativeFrom="paragraph">
              <wp:posOffset>-551617</wp:posOffset>
            </wp:positionV>
            <wp:extent cx="1899920" cy="2036624"/>
            <wp:effectExtent l="0" t="0" r="5080" b="1905"/>
            <wp:wrapNone/>
            <wp:docPr id="1" name="Picture 2">
              <a:extLst xmlns:a="http://schemas.openxmlformats.org/drawingml/2006/main">
                <a:ext uri="{FF2B5EF4-FFF2-40B4-BE49-F238E27FC236}">
                  <a16:creationId xmlns:a16="http://schemas.microsoft.com/office/drawing/2014/main" id="{FA4FA996-9E56-C241-B6E8-C2C63A39E7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A4FA996-9E56-C241-B6E8-C2C63A39E78A}"/>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27500" b="3142"/>
                    <a:stretch/>
                  </pic:blipFill>
                  <pic:spPr bwMode="auto">
                    <a:xfrm>
                      <a:off x="0" y="0"/>
                      <a:ext cx="1899920" cy="2036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B5EF38" w14:textId="77777777" w:rsidR="00C34A8C" w:rsidRDefault="00C34A8C" w:rsidP="004C7F19">
      <w:pPr>
        <w:spacing w:after="0" w:line="240" w:lineRule="auto"/>
        <w:jc w:val="center"/>
        <w:rPr>
          <w:b/>
          <w:sz w:val="48"/>
          <w:szCs w:val="48"/>
        </w:rPr>
      </w:pPr>
    </w:p>
    <w:p w14:paraId="5AA70A23" w14:textId="77777777" w:rsidR="003F3E8E" w:rsidRDefault="003F3E8E" w:rsidP="004C7F19">
      <w:pPr>
        <w:spacing w:after="0" w:line="240" w:lineRule="auto"/>
        <w:jc w:val="center"/>
        <w:rPr>
          <w:b/>
          <w:sz w:val="28"/>
          <w:szCs w:val="28"/>
        </w:rPr>
      </w:pPr>
    </w:p>
    <w:p w14:paraId="553CD5E7" w14:textId="77777777" w:rsidR="003F3E8E" w:rsidRPr="003F3E8E" w:rsidRDefault="003F3E8E" w:rsidP="004C7F19">
      <w:pPr>
        <w:spacing w:after="0" w:line="240" w:lineRule="auto"/>
        <w:jc w:val="center"/>
        <w:rPr>
          <w:b/>
          <w:sz w:val="28"/>
          <w:szCs w:val="28"/>
        </w:rPr>
      </w:pPr>
    </w:p>
    <w:p w14:paraId="19E6DC0E" w14:textId="77777777" w:rsidR="001F2B20" w:rsidRPr="005C09AE" w:rsidRDefault="004C7F19" w:rsidP="004C7F19">
      <w:pPr>
        <w:spacing w:after="0" w:line="240" w:lineRule="auto"/>
        <w:jc w:val="center"/>
        <w:rPr>
          <w:b/>
          <w:sz w:val="48"/>
          <w:szCs w:val="48"/>
        </w:rPr>
      </w:pPr>
      <w:r w:rsidRPr="005C09AE">
        <w:rPr>
          <w:b/>
          <w:sz w:val="48"/>
          <w:szCs w:val="48"/>
        </w:rPr>
        <w:t>East Baton Rouge Parish School System</w:t>
      </w:r>
    </w:p>
    <w:p w14:paraId="4894D675" w14:textId="77777777" w:rsidR="004C7F19" w:rsidRPr="005C09AE" w:rsidRDefault="004C7F19" w:rsidP="004C7F19">
      <w:pPr>
        <w:spacing w:after="0" w:line="240" w:lineRule="auto"/>
        <w:jc w:val="center"/>
        <w:rPr>
          <w:b/>
          <w:sz w:val="48"/>
          <w:szCs w:val="48"/>
        </w:rPr>
      </w:pPr>
      <w:r w:rsidRPr="005C09AE">
        <w:rPr>
          <w:b/>
          <w:sz w:val="48"/>
          <w:szCs w:val="48"/>
        </w:rPr>
        <w:t>Schoolwide Plan</w:t>
      </w:r>
    </w:p>
    <w:p w14:paraId="10F42A63" w14:textId="77777777" w:rsidR="004C7F19" w:rsidRPr="005C09AE" w:rsidRDefault="004C7F19" w:rsidP="004C7F19">
      <w:pPr>
        <w:spacing w:after="0"/>
        <w:jc w:val="center"/>
        <w:rPr>
          <w:b/>
          <w:sz w:val="48"/>
          <w:szCs w:val="48"/>
        </w:rPr>
      </w:pPr>
      <w:r w:rsidRPr="005C09AE">
        <w:rPr>
          <w:b/>
          <w:sz w:val="48"/>
          <w:szCs w:val="48"/>
        </w:rPr>
        <w:t>School</w:t>
      </w:r>
      <w:r w:rsidR="00E24807" w:rsidRPr="005C09AE">
        <w:rPr>
          <w:b/>
          <w:sz w:val="48"/>
          <w:szCs w:val="48"/>
        </w:rPr>
        <w:t xml:space="preserve"> Name</w:t>
      </w:r>
    </w:p>
    <w:p w14:paraId="020AD051" w14:textId="77777777" w:rsidR="00D85B10" w:rsidRPr="005C09AE" w:rsidRDefault="00D85B10" w:rsidP="004C7F19">
      <w:pPr>
        <w:spacing w:after="0"/>
        <w:jc w:val="center"/>
        <w:rPr>
          <w:b/>
          <w:sz w:val="24"/>
          <w:szCs w:val="24"/>
        </w:rPr>
      </w:pPr>
    </w:p>
    <w:p w14:paraId="73E65750" w14:textId="77777777" w:rsidR="00E24807" w:rsidRPr="005C09AE" w:rsidRDefault="00D85B10" w:rsidP="00E24807">
      <w:pPr>
        <w:spacing w:after="0" w:line="240" w:lineRule="auto"/>
        <w:jc w:val="center"/>
        <w:rPr>
          <w:sz w:val="24"/>
          <w:szCs w:val="24"/>
        </w:rPr>
      </w:pPr>
      <w:r w:rsidRPr="005C09AE">
        <w:rPr>
          <w:sz w:val="24"/>
          <w:szCs w:val="24"/>
        </w:rPr>
        <w:t>Grade Level</w:t>
      </w:r>
    </w:p>
    <w:p w14:paraId="66B0987D" w14:textId="77777777" w:rsidR="004A4D7D" w:rsidRPr="005C09AE" w:rsidRDefault="00D85B10" w:rsidP="00E24807">
      <w:pPr>
        <w:spacing w:after="0" w:line="240" w:lineRule="auto"/>
        <w:jc w:val="center"/>
        <w:rPr>
          <w:sz w:val="24"/>
          <w:szCs w:val="24"/>
        </w:rPr>
      </w:pPr>
      <w:r w:rsidRPr="005C09AE">
        <w:rPr>
          <w:sz w:val="24"/>
          <w:szCs w:val="24"/>
        </w:rPr>
        <w:t xml:space="preserve">Address </w:t>
      </w:r>
    </w:p>
    <w:p w14:paraId="1FD6F111" w14:textId="77777777" w:rsidR="004A4D7D" w:rsidRPr="005C09AE" w:rsidRDefault="004A4D7D" w:rsidP="00E24807">
      <w:pPr>
        <w:spacing w:after="0" w:line="240" w:lineRule="auto"/>
        <w:jc w:val="center"/>
        <w:rPr>
          <w:sz w:val="24"/>
          <w:szCs w:val="24"/>
        </w:rPr>
      </w:pPr>
      <w:r w:rsidRPr="005C09AE">
        <w:rPr>
          <w:sz w:val="24"/>
          <w:szCs w:val="24"/>
        </w:rPr>
        <w:t xml:space="preserve">Baton Rouge, Louisiana </w:t>
      </w:r>
      <w:r w:rsidR="00D85B10" w:rsidRPr="005C09AE">
        <w:rPr>
          <w:sz w:val="24"/>
          <w:szCs w:val="24"/>
        </w:rPr>
        <w:t>ZIP</w:t>
      </w:r>
    </w:p>
    <w:p w14:paraId="13EAE41B" w14:textId="77777777" w:rsidR="004A4D7D" w:rsidRPr="005C09AE" w:rsidRDefault="00D85B10" w:rsidP="00E24807">
      <w:pPr>
        <w:spacing w:after="0" w:line="240" w:lineRule="auto"/>
        <w:jc w:val="center"/>
        <w:rPr>
          <w:sz w:val="24"/>
          <w:szCs w:val="24"/>
        </w:rPr>
      </w:pPr>
      <w:r w:rsidRPr="005C09AE">
        <w:rPr>
          <w:sz w:val="24"/>
          <w:szCs w:val="24"/>
        </w:rPr>
        <w:t>Principal’s Name</w:t>
      </w:r>
    </w:p>
    <w:p w14:paraId="353DABDD" w14:textId="77777777" w:rsidR="004A4D7D" w:rsidRPr="005C09AE" w:rsidRDefault="00E24807" w:rsidP="00D85B10">
      <w:pPr>
        <w:spacing w:after="0" w:line="240" w:lineRule="auto"/>
        <w:jc w:val="center"/>
        <w:rPr>
          <w:sz w:val="24"/>
          <w:szCs w:val="24"/>
        </w:rPr>
      </w:pPr>
      <w:r w:rsidRPr="005C09AE">
        <w:rPr>
          <w:sz w:val="24"/>
          <w:szCs w:val="24"/>
        </w:rPr>
        <w:t>School Phone Number</w:t>
      </w:r>
    </w:p>
    <w:p w14:paraId="19F6FEC6" w14:textId="77777777" w:rsidR="004A4D7D" w:rsidRPr="005C09AE" w:rsidRDefault="00D85B10" w:rsidP="00E24807">
      <w:pPr>
        <w:spacing w:after="0" w:line="240" w:lineRule="auto"/>
        <w:jc w:val="center"/>
        <w:rPr>
          <w:sz w:val="24"/>
          <w:szCs w:val="24"/>
        </w:rPr>
      </w:pPr>
      <w:r w:rsidRPr="005C09AE">
        <w:rPr>
          <w:sz w:val="24"/>
          <w:szCs w:val="24"/>
        </w:rPr>
        <w:t>Principal’s Email Address</w:t>
      </w:r>
    </w:p>
    <w:p w14:paraId="3398C254" w14:textId="77777777" w:rsidR="007810CC" w:rsidRPr="00D33AE6" w:rsidRDefault="007810CC" w:rsidP="00E24807">
      <w:pPr>
        <w:spacing w:after="0"/>
        <w:jc w:val="center"/>
        <w:rPr>
          <w:b/>
        </w:rPr>
      </w:pPr>
    </w:p>
    <w:p w14:paraId="0663E68A" w14:textId="77777777" w:rsidR="00E24807" w:rsidRPr="00470969" w:rsidRDefault="00D85B10" w:rsidP="00E24807">
      <w:pPr>
        <w:spacing w:after="0"/>
        <w:jc w:val="center"/>
        <w:rPr>
          <w:b/>
          <w:sz w:val="56"/>
          <w:szCs w:val="56"/>
        </w:rPr>
      </w:pPr>
      <w:r>
        <w:rPr>
          <w:b/>
          <w:sz w:val="56"/>
          <w:szCs w:val="56"/>
        </w:rPr>
        <w:t>20</w:t>
      </w:r>
      <w:r w:rsidR="00317CE6">
        <w:rPr>
          <w:b/>
          <w:sz w:val="56"/>
          <w:szCs w:val="56"/>
        </w:rPr>
        <w:t>2</w:t>
      </w:r>
      <w:r w:rsidR="00F759E4">
        <w:rPr>
          <w:b/>
          <w:sz w:val="56"/>
          <w:szCs w:val="56"/>
        </w:rPr>
        <w:t>2</w:t>
      </w:r>
      <w:r>
        <w:rPr>
          <w:b/>
          <w:sz w:val="56"/>
          <w:szCs w:val="56"/>
        </w:rPr>
        <w:t xml:space="preserve"> - 20</w:t>
      </w:r>
      <w:r w:rsidR="00317CE6">
        <w:rPr>
          <w:b/>
          <w:sz w:val="56"/>
          <w:szCs w:val="56"/>
        </w:rPr>
        <w:t>2</w:t>
      </w:r>
      <w:r w:rsidR="00F759E4">
        <w:rPr>
          <w:b/>
          <w:sz w:val="56"/>
          <w:szCs w:val="56"/>
        </w:rPr>
        <w:t>3</w:t>
      </w:r>
    </w:p>
    <w:p w14:paraId="418FDD54" w14:textId="77777777" w:rsidR="005C09AE" w:rsidRDefault="003F3E8E">
      <w:pPr>
        <w:spacing w:after="0" w:line="240" w:lineRule="auto"/>
        <w:rPr>
          <w:b/>
          <w:sz w:val="28"/>
          <w:szCs w:val="28"/>
        </w:rPr>
      </w:pPr>
      <w:r>
        <w:rPr>
          <w:noProof/>
        </w:rPr>
        <w:drawing>
          <wp:anchor distT="0" distB="0" distL="114300" distR="114300" simplePos="0" relativeHeight="251662336" behindDoc="0" locked="0" layoutInCell="1" allowOverlap="1" wp14:anchorId="603ABFE3" wp14:editId="48E05D07">
            <wp:simplePos x="0" y="0"/>
            <wp:positionH relativeFrom="column">
              <wp:posOffset>2303277</wp:posOffset>
            </wp:positionH>
            <wp:positionV relativeFrom="paragraph">
              <wp:posOffset>69215</wp:posOffset>
            </wp:positionV>
            <wp:extent cx="4899660" cy="1132840"/>
            <wp:effectExtent l="0" t="0" r="2540" b="1270"/>
            <wp:wrapNone/>
            <wp:docPr id="2" name="Picture 2" descr="cid:image001.png@01D719E8.CB42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19E8.CB425C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9966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AA4E6" w14:textId="77777777" w:rsidR="00033CA3" w:rsidRDefault="00033CA3" w:rsidP="00CB2C01">
      <w:pPr>
        <w:spacing w:after="0" w:line="240" w:lineRule="auto"/>
        <w:rPr>
          <w:b/>
          <w:sz w:val="28"/>
          <w:szCs w:val="28"/>
        </w:rPr>
      </w:pPr>
    </w:p>
    <w:p w14:paraId="4A04ED09" w14:textId="77777777" w:rsidR="00033CA3" w:rsidRPr="00033CA3" w:rsidRDefault="00033CA3" w:rsidP="00033CA3">
      <w:pPr>
        <w:rPr>
          <w:sz w:val="28"/>
          <w:szCs w:val="28"/>
        </w:rPr>
      </w:pPr>
    </w:p>
    <w:p w14:paraId="3A06582C" w14:textId="77777777" w:rsidR="00033CA3" w:rsidRPr="00033CA3" w:rsidRDefault="00033CA3" w:rsidP="00033CA3">
      <w:pPr>
        <w:rPr>
          <w:sz w:val="28"/>
          <w:szCs w:val="28"/>
        </w:rPr>
      </w:pPr>
    </w:p>
    <w:p w14:paraId="20716B06" w14:textId="77777777" w:rsidR="00033CA3" w:rsidRPr="00033CA3" w:rsidRDefault="00033CA3" w:rsidP="00033CA3">
      <w:pPr>
        <w:rPr>
          <w:sz w:val="28"/>
          <w:szCs w:val="28"/>
        </w:rPr>
      </w:pPr>
    </w:p>
    <w:p w14:paraId="3A239341" w14:textId="77777777" w:rsidR="00033CA3" w:rsidRPr="00033CA3" w:rsidRDefault="00DD021C" w:rsidP="009E03DD">
      <w:pPr>
        <w:tabs>
          <w:tab w:val="left" w:pos="972"/>
        </w:tabs>
        <w:rPr>
          <w:sz w:val="28"/>
          <w:szCs w:val="28"/>
        </w:rPr>
      </w:pPr>
      <w:r w:rsidRPr="00091C53">
        <w:rPr>
          <w:b/>
          <w:noProof/>
          <w:sz w:val="28"/>
          <w:szCs w:val="28"/>
        </w:rPr>
        <mc:AlternateContent>
          <mc:Choice Requires="wps">
            <w:drawing>
              <wp:anchor distT="91440" distB="91440" distL="114300" distR="114300" simplePos="0" relativeHeight="251670528" behindDoc="0" locked="0" layoutInCell="1" allowOverlap="1" wp14:anchorId="625DAF28" wp14:editId="3F1574A9">
                <wp:simplePos x="0" y="0"/>
                <wp:positionH relativeFrom="page">
                  <wp:posOffset>342900</wp:posOffset>
                </wp:positionH>
                <wp:positionV relativeFrom="paragraph">
                  <wp:posOffset>90805</wp:posOffset>
                </wp:positionV>
                <wp:extent cx="9448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381000"/>
                        </a:xfrm>
                        <a:prstGeom prst="rect">
                          <a:avLst/>
                        </a:prstGeom>
                        <a:noFill/>
                        <a:ln w="9525">
                          <a:noFill/>
                          <a:miter lim="800000"/>
                          <a:headEnd/>
                          <a:tailEnd/>
                        </a:ln>
                      </wps:spPr>
                      <wps:txbx>
                        <w:txbxContent>
                          <w:p w14:paraId="2FD02A6A" w14:textId="77777777" w:rsidR="00B135F1" w:rsidRPr="00033CA3" w:rsidRDefault="00B135F1" w:rsidP="009E03DD">
                            <w:pPr>
                              <w:pStyle w:val="NoSpacing"/>
                              <w:rPr>
                                <w:i/>
                                <w:iCs/>
                                <w:color w:val="9CC2E5" w:themeColor="accent1" w:themeTint="99"/>
                                <w:sz w:val="24"/>
                                <w:szCs w:val="24"/>
                              </w:rPr>
                            </w:pPr>
                            <w:bookmarkStart w:id="0" w:name="_Toc95727866"/>
                            <w:r w:rsidRPr="00033CA3">
                              <w:rPr>
                                <w:rStyle w:val="Heading3Char"/>
                                <w:b/>
                                <w:i/>
                                <w:color w:val="9CC2E5" w:themeColor="accent1" w:themeTint="99"/>
                              </w:rPr>
                              <w:t>Student Achievement</w:t>
                            </w:r>
                            <w:r>
                              <w:rPr>
                                <w:rStyle w:val="Heading3Char"/>
                                <w:b/>
                                <w:i/>
                                <w:color w:val="9CC2E5" w:themeColor="accent1" w:themeTint="99"/>
                              </w:rPr>
                              <w:t xml:space="preserve">                             </w:t>
                            </w:r>
                            <w:r w:rsidRPr="00033CA3">
                              <w:rPr>
                                <w:rStyle w:val="Heading3Char"/>
                                <w:b/>
                                <w:i/>
                                <w:color w:val="9CC2E5" w:themeColor="accent1" w:themeTint="99"/>
                              </w:rPr>
                              <w:t xml:space="preserve">    Exemplary Customer Service  </w:t>
                            </w:r>
                            <w:r>
                              <w:rPr>
                                <w:rStyle w:val="Heading3Char"/>
                                <w:b/>
                                <w:i/>
                                <w:color w:val="9CC2E5" w:themeColor="accent1" w:themeTint="99"/>
                              </w:rPr>
                              <w:t xml:space="preserve">                                    </w:t>
                            </w:r>
                            <w:r w:rsidRPr="00033CA3">
                              <w:rPr>
                                <w:rStyle w:val="Heading3Char"/>
                                <w:b/>
                                <w:i/>
                                <w:color w:val="9CC2E5" w:themeColor="accent1" w:themeTint="99"/>
                              </w:rPr>
                              <w:t xml:space="preserve">  Operational Excellence   </w:t>
                            </w:r>
                            <w:r>
                              <w:rPr>
                                <w:rStyle w:val="Heading3Char"/>
                                <w:b/>
                                <w:i/>
                                <w:color w:val="9CC2E5" w:themeColor="accent1" w:themeTint="99"/>
                              </w:rPr>
                              <w:t xml:space="preserve">                  </w:t>
                            </w:r>
                            <w:r w:rsidRPr="00033CA3">
                              <w:rPr>
                                <w:rStyle w:val="Heading3Char"/>
                                <w:b/>
                                <w:i/>
                                <w:color w:val="9CC2E5" w:themeColor="accent1" w:themeTint="99"/>
                              </w:rPr>
                              <w:t xml:space="preserve">  Employee Development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DAF28" id="_x0000_t202" coordsize="21600,21600" o:spt="202" path="m,l,21600r21600,l21600,xe">
                <v:stroke joinstyle="miter"/>
                <v:path gradientshapeok="t" o:connecttype="rect"/>
              </v:shapetype>
              <v:shape id="Text Box 2" o:spid="_x0000_s1026" type="#_x0000_t202" style="position:absolute;margin-left:27pt;margin-top:7.15pt;width:744pt;height:30pt;z-index:2516705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" filled="f" stroked="f">
                <v:textbox>
                  <w:txbxContent>
                    <w:p w14:paraId="2FD02A6A" w14:textId="77777777" w:rsidR="00B135F1" w:rsidRPr="00033CA3" w:rsidRDefault="00B135F1" w:rsidP="009E03DD">
                      <w:pPr>
                        <w:pStyle w:val="NoSpacing"/>
                        <w:rPr>
                          <w:i/>
                          <w:iCs/>
                          <w:color w:val="9CC2E5" w:themeColor="accent1" w:themeTint="99"/>
                          <w:sz w:val="24"/>
                          <w:szCs w:val="24"/>
                        </w:rPr>
                      </w:pPr>
                      <w:bookmarkStart w:id="1" w:name="_Toc95727866"/>
                      <w:r w:rsidRPr="00033CA3">
                        <w:rPr>
                          <w:rStyle w:val="Heading3Char"/>
                          <w:b/>
                          <w:i/>
                          <w:color w:val="9CC2E5" w:themeColor="accent1" w:themeTint="99"/>
                        </w:rPr>
                        <w:t>Student Achievement</w:t>
                      </w:r>
                      <w:r>
                        <w:rPr>
                          <w:rStyle w:val="Heading3Char"/>
                          <w:b/>
                          <w:i/>
                          <w:color w:val="9CC2E5" w:themeColor="accent1" w:themeTint="99"/>
                        </w:rPr>
                        <w:t xml:space="preserve">                             </w:t>
                      </w:r>
                      <w:r w:rsidRPr="00033CA3">
                        <w:rPr>
                          <w:rStyle w:val="Heading3Char"/>
                          <w:b/>
                          <w:i/>
                          <w:color w:val="9CC2E5" w:themeColor="accent1" w:themeTint="99"/>
                        </w:rPr>
                        <w:t xml:space="preserve">    Exemplary Customer Service  </w:t>
                      </w:r>
                      <w:r>
                        <w:rPr>
                          <w:rStyle w:val="Heading3Char"/>
                          <w:b/>
                          <w:i/>
                          <w:color w:val="9CC2E5" w:themeColor="accent1" w:themeTint="99"/>
                        </w:rPr>
                        <w:t xml:space="preserve">                                    </w:t>
                      </w:r>
                      <w:r w:rsidRPr="00033CA3">
                        <w:rPr>
                          <w:rStyle w:val="Heading3Char"/>
                          <w:b/>
                          <w:i/>
                          <w:color w:val="9CC2E5" w:themeColor="accent1" w:themeTint="99"/>
                        </w:rPr>
                        <w:t xml:space="preserve">  Operational Excellence   </w:t>
                      </w:r>
                      <w:r>
                        <w:rPr>
                          <w:rStyle w:val="Heading3Char"/>
                          <w:b/>
                          <w:i/>
                          <w:color w:val="9CC2E5" w:themeColor="accent1" w:themeTint="99"/>
                        </w:rPr>
                        <w:t xml:space="preserve">                  </w:t>
                      </w:r>
                      <w:r w:rsidRPr="00033CA3">
                        <w:rPr>
                          <w:rStyle w:val="Heading3Char"/>
                          <w:b/>
                          <w:i/>
                          <w:color w:val="9CC2E5" w:themeColor="accent1" w:themeTint="99"/>
                        </w:rPr>
                        <w:t xml:space="preserve">  Employee Development</w:t>
                      </w:r>
                      <w:bookmarkEnd w:id="1"/>
                    </w:p>
                  </w:txbxContent>
                </v:textbox>
                <w10:wrap anchorx="page"/>
              </v:shape>
            </w:pict>
          </mc:Fallback>
        </mc:AlternateContent>
      </w:r>
      <w:r w:rsidR="009E03DD">
        <w:rPr>
          <w:sz w:val="28"/>
          <w:szCs w:val="28"/>
        </w:rPr>
        <w:tab/>
      </w:r>
    </w:p>
    <w:p w14:paraId="01D508CC" w14:textId="77777777" w:rsidR="004C7F19" w:rsidRDefault="005C09AE" w:rsidP="00CB2C01">
      <w:pPr>
        <w:spacing w:after="0" w:line="240" w:lineRule="auto"/>
        <w:rPr>
          <w:b/>
        </w:rPr>
      </w:pPr>
      <w:r w:rsidRPr="00033CA3">
        <w:rPr>
          <w:sz w:val="28"/>
          <w:szCs w:val="28"/>
        </w:rPr>
        <w:br w:type="page"/>
      </w:r>
      <w:r w:rsidR="00640DBD">
        <w:rPr>
          <w:b/>
          <w:sz w:val="28"/>
          <w:szCs w:val="28"/>
        </w:rPr>
        <w:lastRenderedPageBreak/>
        <w:t xml:space="preserve"> </w:t>
      </w:r>
    </w:p>
    <w:sdt>
      <w:sdtPr>
        <w:rPr>
          <w:rFonts w:ascii="Calibri" w:eastAsia="Calibri" w:hAnsi="Calibri" w:cs="Times New Roman"/>
          <w:color w:val="auto"/>
          <w:sz w:val="22"/>
          <w:szCs w:val="22"/>
        </w:rPr>
        <w:id w:val="-1596860287"/>
        <w:docPartObj>
          <w:docPartGallery w:val="Table of Contents"/>
          <w:docPartUnique/>
        </w:docPartObj>
      </w:sdtPr>
      <w:sdtEndPr>
        <w:rPr>
          <w:b/>
          <w:bCs/>
          <w:noProof/>
        </w:rPr>
      </w:sdtEndPr>
      <w:sdtContent>
        <w:p w14:paraId="64BF27F7" w14:textId="77777777" w:rsidR="00EB71D6" w:rsidRDefault="00EB71D6" w:rsidP="00EB71D6">
          <w:pPr>
            <w:pStyle w:val="TOCHeading"/>
            <w:jc w:val="center"/>
          </w:pPr>
          <w:r>
            <w:t>Contents</w:t>
          </w:r>
        </w:p>
        <w:p w14:paraId="146D0EDE" w14:textId="6E38395C" w:rsidR="009E03DD" w:rsidRDefault="00EB71D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5727883" w:history="1">
            <w:r w:rsidR="009E03DD" w:rsidRPr="0072629B">
              <w:rPr>
                <w:rStyle w:val="Hyperlink"/>
                <w:noProof/>
              </w:rPr>
              <w:t>District Assurance</w:t>
            </w:r>
            <w:r w:rsidR="009E03DD">
              <w:rPr>
                <w:noProof/>
                <w:webHidden/>
              </w:rPr>
              <w:tab/>
            </w:r>
            <w:r w:rsidR="009E03DD">
              <w:rPr>
                <w:noProof/>
                <w:webHidden/>
              </w:rPr>
              <w:fldChar w:fldCharType="begin"/>
            </w:r>
            <w:r w:rsidR="009E03DD">
              <w:rPr>
                <w:noProof/>
                <w:webHidden/>
              </w:rPr>
              <w:instrText xml:space="preserve"> PAGEREF _Toc95727883 \h </w:instrText>
            </w:r>
            <w:r w:rsidR="009E03DD">
              <w:rPr>
                <w:noProof/>
                <w:webHidden/>
              </w:rPr>
            </w:r>
            <w:r w:rsidR="009E03DD">
              <w:rPr>
                <w:noProof/>
                <w:webHidden/>
              </w:rPr>
              <w:fldChar w:fldCharType="separate"/>
            </w:r>
            <w:r w:rsidR="007502A3">
              <w:rPr>
                <w:noProof/>
                <w:webHidden/>
              </w:rPr>
              <w:t>2</w:t>
            </w:r>
            <w:r w:rsidR="009E03DD">
              <w:rPr>
                <w:noProof/>
                <w:webHidden/>
              </w:rPr>
              <w:fldChar w:fldCharType="end"/>
            </w:r>
          </w:hyperlink>
        </w:p>
        <w:p w14:paraId="36E026DA" w14:textId="0E54440B" w:rsidR="009E03DD" w:rsidRDefault="00C147E5">
          <w:pPr>
            <w:pStyle w:val="TOC1"/>
            <w:rPr>
              <w:rFonts w:asciiTheme="minorHAnsi" w:eastAsiaTheme="minorEastAsia" w:hAnsiTheme="minorHAnsi" w:cstheme="minorBidi"/>
              <w:noProof/>
              <w:sz w:val="22"/>
              <w:szCs w:val="22"/>
            </w:rPr>
          </w:pPr>
          <w:hyperlink w:anchor="_Toc95727884" w:history="1">
            <w:r w:rsidR="009E03DD" w:rsidRPr="0072629B">
              <w:rPr>
                <w:rStyle w:val="Hyperlink"/>
                <w:noProof/>
              </w:rPr>
              <w:t>Faculty and Staff Review</w:t>
            </w:r>
            <w:r w:rsidR="009E03DD">
              <w:rPr>
                <w:noProof/>
                <w:webHidden/>
              </w:rPr>
              <w:tab/>
            </w:r>
            <w:r w:rsidR="009E03DD">
              <w:rPr>
                <w:noProof/>
                <w:webHidden/>
              </w:rPr>
              <w:fldChar w:fldCharType="begin"/>
            </w:r>
            <w:r w:rsidR="009E03DD">
              <w:rPr>
                <w:noProof/>
                <w:webHidden/>
              </w:rPr>
              <w:instrText xml:space="preserve"> PAGEREF _Toc95727884 \h </w:instrText>
            </w:r>
            <w:r w:rsidR="009E03DD">
              <w:rPr>
                <w:noProof/>
                <w:webHidden/>
              </w:rPr>
            </w:r>
            <w:r w:rsidR="009E03DD">
              <w:rPr>
                <w:noProof/>
                <w:webHidden/>
              </w:rPr>
              <w:fldChar w:fldCharType="separate"/>
            </w:r>
            <w:r w:rsidR="007502A3">
              <w:rPr>
                <w:noProof/>
                <w:webHidden/>
              </w:rPr>
              <w:t>4</w:t>
            </w:r>
            <w:r w:rsidR="009E03DD">
              <w:rPr>
                <w:noProof/>
                <w:webHidden/>
              </w:rPr>
              <w:fldChar w:fldCharType="end"/>
            </w:r>
          </w:hyperlink>
        </w:p>
        <w:p w14:paraId="503F489E" w14:textId="43C8E28B" w:rsidR="009E03DD" w:rsidRDefault="00C147E5">
          <w:pPr>
            <w:pStyle w:val="TOC1"/>
            <w:rPr>
              <w:rFonts w:asciiTheme="minorHAnsi" w:eastAsiaTheme="minorEastAsia" w:hAnsiTheme="minorHAnsi" w:cstheme="minorBidi"/>
              <w:noProof/>
              <w:sz w:val="22"/>
              <w:szCs w:val="22"/>
            </w:rPr>
          </w:pPr>
          <w:hyperlink w:anchor="_Toc95727885" w:history="1">
            <w:r w:rsidR="009E03DD" w:rsidRPr="0072629B">
              <w:rPr>
                <w:rStyle w:val="Hyperlink"/>
                <w:noProof/>
              </w:rPr>
              <w:t>Louisiana’s Goals and Priorities</w:t>
            </w:r>
            <w:r w:rsidR="009E03DD">
              <w:rPr>
                <w:noProof/>
                <w:webHidden/>
              </w:rPr>
              <w:tab/>
            </w:r>
            <w:r w:rsidR="009E03DD">
              <w:rPr>
                <w:noProof/>
                <w:webHidden/>
              </w:rPr>
              <w:fldChar w:fldCharType="begin"/>
            </w:r>
            <w:r w:rsidR="009E03DD">
              <w:rPr>
                <w:noProof/>
                <w:webHidden/>
              </w:rPr>
              <w:instrText xml:space="preserve"> PAGEREF _Toc95727885 \h </w:instrText>
            </w:r>
            <w:r w:rsidR="009E03DD">
              <w:rPr>
                <w:noProof/>
                <w:webHidden/>
              </w:rPr>
            </w:r>
            <w:r w:rsidR="009E03DD">
              <w:rPr>
                <w:noProof/>
                <w:webHidden/>
              </w:rPr>
              <w:fldChar w:fldCharType="separate"/>
            </w:r>
            <w:r w:rsidR="007502A3">
              <w:rPr>
                <w:noProof/>
                <w:webHidden/>
              </w:rPr>
              <w:t>5</w:t>
            </w:r>
            <w:r w:rsidR="009E03DD">
              <w:rPr>
                <w:noProof/>
                <w:webHidden/>
              </w:rPr>
              <w:fldChar w:fldCharType="end"/>
            </w:r>
          </w:hyperlink>
        </w:p>
        <w:p w14:paraId="26D1C3EB" w14:textId="197E76C8" w:rsidR="009E03DD" w:rsidRDefault="00C147E5">
          <w:pPr>
            <w:pStyle w:val="TOC1"/>
            <w:rPr>
              <w:rFonts w:asciiTheme="minorHAnsi" w:eastAsiaTheme="minorEastAsia" w:hAnsiTheme="minorHAnsi" w:cstheme="minorBidi"/>
              <w:noProof/>
              <w:sz w:val="22"/>
              <w:szCs w:val="22"/>
            </w:rPr>
          </w:pPr>
          <w:hyperlink w:anchor="_Toc95727886" w:history="1">
            <w:r w:rsidR="009E03DD" w:rsidRPr="0072629B">
              <w:rPr>
                <w:rStyle w:val="Hyperlink"/>
                <w:noProof/>
              </w:rPr>
              <w:t>East Baton Rouge Parish School System’s Strategic Plan</w:t>
            </w:r>
            <w:r w:rsidR="009E03DD">
              <w:rPr>
                <w:noProof/>
                <w:webHidden/>
              </w:rPr>
              <w:tab/>
            </w:r>
            <w:r w:rsidR="009E03DD">
              <w:rPr>
                <w:noProof/>
                <w:webHidden/>
              </w:rPr>
              <w:fldChar w:fldCharType="begin"/>
            </w:r>
            <w:r w:rsidR="009E03DD">
              <w:rPr>
                <w:noProof/>
                <w:webHidden/>
              </w:rPr>
              <w:instrText xml:space="preserve"> PAGEREF _Toc95727886 \h </w:instrText>
            </w:r>
            <w:r w:rsidR="009E03DD">
              <w:rPr>
                <w:noProof/>
                <w:webHidden/>
              </w:rPr>
            </w:r>
            <w:r w:rsidR="009E03DD">
              <w:rPr>
                <w:noProof/>
                <w:webHidden/>
              </w:rPr>
              <w:fldChar w:fldCharType="separate"/>
            </w:r>
            <w:r w:rsidR="007502A3">
              <w:rPr>
                <w:noProof/>
                <w:webHidden/>
              </w:rPr>
              <w:t>6</w:t>
            </w:r>
            <w:r w:rsidR="009E03DD">
              <w:rPr>
                <w:noProof/>
                <w:webHidden/>
              </w:rPr>
              <w:fldChar w:fldCharType="end"/>
            </w:r>
          </w:hyperlink>
        </w:p>
        <w:p w14:paraId="5855E523" w14:textId="3D3AACBA" w:rsidR="009E03DD" w:rsidRDefault="00C147E5">
          <w:pPr>
            <w:pStyle w:val="TOC2"/>
            <w:tabs>
              <w:tab w:val="right" w:leader="dot" w:pos="13670"/>
            </w:tabs>
            <w:rPr>
              <w:rFonts w:asciiTheme="minorHAnsi" w:eastAsiaTheme="minorEastAsia" w:hAnsiTheme="minorHAnsi" w:cstheme="minorBidi"/>
              <w:noProof/>
            </w:rPr>
          </w:pPr>
          <w:hyperlink w:anchor="_Toc95727887" w:history="1">
            <w:r w:rsidR="009E03DD" w:rsidRPr="0072629B">
              <w:rPr>
                <w:rStyle w:val="Hyperlink"/>
                <w:b/>
                <w:noProof/>
              </w:rPr>
              <w:t>Mission</w:t>
            </w:r>
            <w:r w:rsidR="009E03DD">
              <w:rPr>
                <w:noProof/>
                <w:webHidden/>
              </w:rPr>
              <w:tab/>
            </w:r>
            <w:r w:rsidR="009E03DD">
              <w:rPr>
                <w:noProof/>
                <w:webHidden/>
              </w:rPr>
              <w:fldChar w:fldCharType="begin"/>
            </w:r>
            <w:r w:rsidR="009E03DD">
              <w:rPr>
                <w:noProof/>
                <w:webHidden/>
              </w:rPr>
              <w:instrText xml:space="preserve"> PAGEREF _Toc95727887 \h </w:instrText>
            </w:r>
            <w:r w:rsidR="009E03DD">
              <w:rPr>
                <w:noProof/>
                <w:webHidden/>
              </w:rPr>
            </w:r>
            <w:r w:rsidR="009E03DD">
              <w:rPr>
                <w:noProof/>
                <w:webHidden/>
              </w:rPr>
              <w:fldChar w:fldCharType="separate"/>
            </w:r>
            <w:r w:rsidR="007502A3">
              <w:rPr>
                <w:noProof/>
                <w:webHidden/>
              </w:rPr>
              <w:t>6</w:t>
            </w:r>
            <w:r w:rsidR="009E03DD">
              <w:rPr>
                <w:noProof/>
                <w:webHidden/>
              </w:rPr>
              <w:fldChar w:fldCharType="end"/>
            </w:r>
          </w:hyperlink>
        </w:p>
        <w:p w14:paraId="72445697" w14:textId="3C5F4F56" w:rsidR="009E03DD" w:rsidRDefault="00C147E5">
          <w:pPr>
            <w:pStyle w:val="TOC2"/>
            <w:tabs>
              <w:tab w:val="right" w:leader="dot" w:pos="13670"/>
            </w:tabs>
            <w:rPr>
              <w:rFonts w:asciiTheme="minorHAnsi" w:eastAsiaTheme="minorEastAsia" w:hAnsiTheme="minorHAnsi" w:cstheme="minorBidi"/>
              <w:noProof/>
            </w:rPr>
          </w:pPr>
          <w:hyperlink w:anchor="_Toc95727888" w:history="1">
            <w:r w:rsidR="009E03DD" w:rsidRPr="0072629B">
              <w:rPr>
                <w:rStyle w:val="Hyperlink"/>
                <w:b/>
                <w:noProof/>
              </w:rPr>
              <w:t>Vision</w:t>
            </w:r>
            <w:r w:rsidR="009E03DD">
              <w:rPr>
                <w:noProof/>
                <w:webHidden/>
              </w:rPr>
              <w:tab/>
            </w:r>
            <w:r w:rsidR="009E03DD">
              <w:rPr>
                <w:noProof/>
                <w:webHidden/>
              </w:rPr>
              <w:fldChar w:fldCharType="begin"/>
            </w:r>
            <w:r w:rsidR="009E03DD">
              <w:rPr>
                <w:noProof/>
                <w:webHidden/>
              </w:rPr>
              <w:instrText xml:space="preserve"> PAGEREF _Toc95727888 \h </w:instrText>
            </w:r>
            <w:r w:rsidR="009E03DD">
              <w:rPr>
                <w:noProof/>
                <w:webHidden/>
              </w:rPr>
            </w:r>
            <w:r w:rsidR="009E03DD">
              <w:rPr>
                <w:noProof/>
                <w:webHidden/>
              </w:rPr>
              <w:fldChar w:fldCharType="separate"/>
            </w:r>
            <w:r w:rsidR="007502A3">
              <w:rPr>
                <w:noProof/>
                <w:webHidden/>
              </w:rPr>
              <w:t>6</w:t>
            </w:r>
            <w:r w:rsidR="009E03DD">
              <w:rPr>
                <w:noProof/>
                <w:webHidden/>
              </w:rPr>
              <w:fldChar w:fldCharType="end"/>
            </w:r>
          </w:hyperlink>
        </w:p>
        <w:p w14:paraId="42BAC7C1" w14:textId="77470DD6" w:rsidR="009E03DD" w:rsidRDefault="00C147E5">
          <w:pPr>
            <w:pStyle w:val="TOC2"/>
            <w:tabs>
              <w:tab w:val="right" w:leader="dot" w:pos="13670"/>
            </w:tabs>
            <w:rPr>
              <w:rFonts w:asciiTheme="minorHAnsi" w:eastAsiaTheme="minorEastAsia" w:hAnsiTheme="minorHAnsi" w:cstheme="minorBidi"/>
              <w:noProof/>
            </w:rPr>
          </w:pPr>
          <w:hyperlink w:anchor="_Toc95727889" w:history="1">
            <w:r w:rsidR="009E03DD" w:rsidRPr="0072629B">
              <w:rPr>
                <w:rStyle w:val="Hyperlink"/>
                <w:b/>
                <w:noProof/>
              </w:rPr>
              <w:t>Cornerstones</w:t>
            </w:r>
            <w:r w:rsidR="009E03DD">
              <w:rPr>
                <w:noProof/>
                <w:webHidden/>
              </w:rPr>
              <w:tab/>
            </w:r>
            <w:r w:rsidR="009E03DD">
              <w:rPr>
                <w:noProof/>
                <w:webHidden/>
              </w:rPr>
              <w:fldChar w:fldCharType="begin"/>
            </w:r>
            <w:r w:rsidR="009E03DD">
              <w:rPr>
                <w:noProof/>
                <w:webHidden/>
              </w:rPr>
              <w:instrText xml:space="preserve"> PAGEREF _Toc95727889 \h </w:instrText>
            </w:r>
            <w:r w:rsidR="009E03DD">
              <w:rPr>
                <w:noProof/>
                <w:webHidden/>
              </w:rPr>
            </w:r>
            <w:r w:rsidR="009E03DD">
              <w:rPr>
                <w:noProof/>
                <w:webHidden/>
              </w:rPr>
              <w:fldChar w:fldCharType="separate"/>
            </w:r>
            <w:r w:rsidR="007502A3">
              <w:rPr>
                <w:noProof/>
                <w:webHidden/>
              </w:rPr>
              <w:t>6</w:t>
            </w:r>
            <w:r w:rsidR="009E03DD">
              <w:rPr>
                <w:noProof/>
                <w:webHidden/>
              </w:rPr>
              <w:fldChar w:fldCharType="end"/>
            </w:r>
          </w:hyperlink>
        </w:p>
        <w:p w14:paraId="128E1C58" w14:textId="797877A8" w:rsidR="009E03DD" w:rsidRDefault="00C147E5">
          <w:pPr>
            <w:pStyle w:val="TOC3"/>
            <w:tabs>
              <w:tab w:val="left" w:pos="880"/>
              <w:tab w:val="right" w:leader="dot" w:pos="13670"/>
            </w:tabs>
            <w:rPr>
              <w:rFonts w:asciiTheme="minorHAnsi" w:eastAsiaTheme="minorEastAsia" w:hAnsiTheme="minorHAnsi" w:cstheme="minorBidi"/>
              <w:noProof/>
            </w:rPr>
          </w:pPr>
          <w:hyperlink w:anchor="_Toc95727890" w:history="1">
            <w:r w:rsidR="009E03DD" w:rsidRPr="0072629B">
              <w:rPr>
                <w:rStyle w:val="Hyperlink"/>
                <w:rFonts w:ascii="Symbol" w:eastAsia="Times New Roman" w:hAnsi="Symbol" w:cstheme="minorHAnsi"/>
                <w:noProof/>
              </w:rPr>
              <w:t></w:t>
            </w:r>
            <w:r w:rsidR="009E03DD">
              <w:rPr>
                <w:rFonts w:asciiTheme="minorHAnsi" w:eastAsiaTheme="minorEastAsia" w:hAnsiTheme="minorHAnsi" w:cstheme="minorBidi"/>
                <w:noProof/>
              </w:rPr>
              <w:tab/>
            </w:r>
            <w:r w:rsidR="009E03DD" w:rsidRPr="0072629B">
              <w:rPr>
                <w:rStyle w:val="Hyperlink"/>
                <w:b/>
                <w:noProof/>
              </w:rPr>
              <w:t>Student Achievement:</w:t>
            </w:r>
            <w:r w:rsidR="009E03DD">
              <w:rPr>
                <w:noProof/>
                <w:webHidden/>
              </w:rPr>
              <w:tab/>
            </w:r>
            <w:r w:rsidR="009E03DD">
              <w:rPr>
                <w:noProof/>
                <w:webHidden/>
              </w:rPr>
              <w:fldChar w:fldCharType="begin"/>
            </w:r>
            <w:r w:rsidR="009E03DD">
              <w:rPr>
                <w:noProof/>
                <w:webHidden/>
              </w:rPr>
              <w:instrText xml:space="preserve"> PAGEREF _Toc95727890 \h </w:instrText>
            </w:r>
            <w:r w:rsidR="009E03DD">
              <w:rPr>
                <w:noProof/>
                <w:webHidden/>
              </w:rPr>
            </w:r>
            <w:r w:rsidR="009E03DD">
              <w:rPr>
                <w:noProof/>
                <w:webHidden/>
              </w:rPr>
              <w:fldChar w:fldCharType="separate"/>
            </w:r>
            <w:r w:rsidR="007502A3">
              <w:rPr>
                <w:noProof/>
                <w:webHidden/>
              </w:rPr>
              <w:t>6</w:t>
            </w:r>
            <w:r w:rsidR="009E03DD">
              <w:rPr>
                <w:noProof/>
                <w:webHidden/>
              </w:rPr>
              <w:fldChar w:fldCharType="end"/>
            </w:r>
          </w:hyperlink>
        </w:p>
        <w:p w14:paraId="70E21EA7" w14:textId="3C0F8C2A" w:rsidR="009E03DD" w:rsidRDefault="00C147E5">
          <w:pPr>
            <w:pStyle w:val="TOC3"/>
            <w:tabs>
              <w:tab w:val="left" w:pos="880"/>
              <w:tab w:val="right" w:leader="dot" w:pos="13670"/>
            </w:tabs>
            <w:rPr>
              <w:rFonts w:asciiTheme="minorHAnsi" w:eastAsiaTheme="minorEastAsia" w:hAnsiTheme="minorHAnsi" w:cstheme="minorBidi"/>
              <w:noProof/>
            </w:rPr>
          </w:pPr>
          <w:hyperlink w:anchor="_Toc95727891" w:history="1">
            <w:r w:rsidR="009E03DD" w:rsidRPr="0072629B">
              <w:rPr>
                <w:rStyle w:val="Hyperlink"/>
                <w:rFonts w:ascii="Symbol" w:eastAsia="Times New Roman" w:hAnsi="Symbol" w:cstheme="minorHAnsi"/>
                <w:noProof/>
              </w:rPr>
              <w:t></w:t>
            </w:r>
            <w:r w:rsidR="009E03DD">
              <w:rPr>
                <w:rFonts w:asciiTheme="minorHAnsi" w:eastAsiaTheme="minorEastAsia" w:hAnsiTheme="minorHAnsi" w:cstheme="minorBidi"/>
                <w:noProof/>
              </w:rPr>
              <w:tab/>
            </w:r>
            <w:r w:rsidR="009E03DD" w:rsidRPr="0072629B">
              <w:rPr>
                <w:rStyle w:val="Hyperlink"/>
                <w:b/>
                <w:noProof/>
              </w:rPr>
              <w:t>Exemplary Customer Service:</w:t>
            </w:r>
            <w:r w:rsidR="009E03DD">
              <w:rPr>
                <w:noProof/>
                <w:webHidden/>
              </w:rPr>
              <w:tab/>
            </w:r>
            <w:r w:rsidR="009E03DD">
              <w:rPr>
                <w:noProof/>
                <w:webHidden/>
              </w:rPr>
              <w:fldChar w:fldCharType="begin"/>
            </w:r>
            <w:r w:rsidR="009E03DD">
              <w:rPr>
                <w:noProof/>
                <w:webHidden/>
              </w:rPr>
              <w:instrText xml:space="preserve"> PAGEREF _Toc95727891 \h </w:instrText>
            </w:r>
            <w:r w:rsidR="009E03DD">
              <w:rPr>
                <w:noProof/>
                <w:webHidden/>
              </w:rPr>
            </w:r>
            <w:r w:rsidR="009E03DD">
              <w:rPr>
                <w:noProof/>
                <w:webHidden/>
              </w:rPr>
              <w:fldChar w:fldCharType="separate"/>
            </w:r>
            <w:r w:rsidR="007502A3">
              <w:rPr>
                <w:noProof/>
                <w:webHidden/>
              </w:rPr>
              <w:t>6</w:t>
            </w:r>
            <w:r w:rsidR="009E03DD">
              <w:rPr>
                <w:noProof/>
                <w:webHidden/>
              </w:rPr>
              <w:fldChar w:fldCharType="end"/>
            </w:r>
          </w:hyperlink>
        </w:p>
        <w:p w14:paraId="2DBEDFD6" w14:textId="5D732081" w:rsidR="009E03DD" w:rsidRDefault="00C147E5">
          <w:pPr>
            <w:pStyle w:val="TOC3"/>
            <w:tabs>
              <w:tab w:val="left" w:pos="880"/>
              <w:tab w:val="right" w:leader="dot" w:pos="13670"/>
            </w:tabs>
            <w:rPr>
              <w:rFonts w:asciiTheme="minorHAnsi" w:eastAsiaTheme="minorEastAsia" w:hAnsiTheme="minorHAnsi" w:cstheme="minorBidi"/>
              <w:noProof/>
            </w:rPr>
          </w:pPr>
          <w:hyperlink w:anchor="_Toc95727892" w:history="1">
            <w:r w:rsidR="009E03DD" w:rsidRPr="0072629B">
              <w:rPr>
                <w:rStyle w:val="Hyperlink"/>
                <w:rFonts w:ascii="Symbol" w:eastAsia="Times New Roman" w:hAnsi="Symbol" w:cstheme="minorHAnsi"/>
                <w:noProof/>
              </w:rPr>
              <w:t></w:t>
            </w:r>
            <w:r w:rsidR="009E03DD">
              <w:rPr>
                <w:rFonts w:asciiTheme="minorHAnsi" w:eastAsiaTheme="minorEastAsia" w:hAnsiTheme="minorHAnsi" w:cstheme="minorBidi"/>
                <w:noProof/>
              </w:rPr>
              <w:tab/>
            </w:r>
            <w:r w:rsidR="009E03DD" w:rsidRPr="0072629B">
              <w:rPr>
                <w:rStyle w:val="Hyperlink"/>
                <w:b/>
                <w:noProof/>
              </w:rPr>
              <w:t>Operational Excellence:</w:t>
            </w:r>
            <w:r w:rsidR="009E03DD">
              <w:rPr>
                <w:noProof/>
                <w:webHidden/>
              </w:rPr>
              <w:tab/>
            </w:r>
            <w:r w:rsidR="009E03DD">
              <w:rPr>
                <w:noProof/>
                <w:webHidden/>
              </w:rPr>
              <w:fldChar w:fldCharType="begin"/>
            </w:r>
            <w:r w:rsidR="009E03DD">
              <w:rPr>
                <w:noProof/>
                <w:webHidden/>
              </w:rPr>
              <w:instrText xml:space="preserve"> PAGEREF _Toc95727892 \h </w:instrText>
            </w:r>
            <w:r w:rsidR="009E03DD">
              <w:rPr>
                <w:noProof/>
                <w:webHidden/>
              </w:rPr>
            </w:r>
            <w:r w:rsidR="009E03DD">
              <w:rPr>
                <w:noProof/>
                <w:webHidden/>
              </w:rPr>
              <w:fldChar w:fldCharType="separate"/>
            </w:r>
            <w:r w:rsidR="007502A3">
              <w:rPr>
                <w:noProof/>
                <w:webHidden/>
              </w:rPr>
              <w:t>6</w:t>
            </w:r>
            <w:r w:rsidR="009E03DD">
              <w:rPr>
                <w:noProof/>
                <w:webHidden/>
              </w:rPr>
              <w:fldChar w:fldCharType="end"/>
            </w:r>
          </w:hyperlink>
        </w:p>
        <w:p w14:paraId="0E9DCF44" w14:textId="7DEF5BAF" w:rsidR="009E03DD" w:rsidRDefault="00C147E5">
          <w:pPr>
            <w:pStyle w:val="TOC3"/>
            <w:tabs>
              <w:tab w:val="left" w:pos="880"/>
              <w:tab w:val="right" w:leader="dot" w:pos="13670"/>
            </w:tabs>
            <w:rPr>
              <w:rFonts w:asciiTheme="minorHAnsi" w:eastAsiaTheme="minorEastAsia" w:hAnsiTheme="minorHAnsi" w:cstheme="minorBidi"/>
              <w:noProof/>
            </w:rPr>
          </w:pPr>
          <w:hyperlink w:anchor="_Toc95727893" w:history="1">
            <w:r w:rsidR="009E03DD" w:rsidRPr="0072629B">
              <w:rPr>
                <w:rStyle w:val="Hyperlink"/>
                <w:rFonts w:ascii="Symbol" w:eastAsia="Times New Roman" w:hAnsi="Symbol" w:cstheme="minorHAnsi"/>
                <w:noProof/>
              </w:rPr>
              <w:t></w:t>
            </w:r>
            <w:r w:rsidR="009E03DD">
              <w:rPr>
                <w:rFonts w:asciiTheme="minorHAnsi" w:eastAsiaTheme="minorEastAsia" w:hAnsiTheme="minorHAnsi" w:cstheme="minorBidi"/>
                <w:noProof/>
              </w:rPr>
              <w:tab/>
            </w:r>
            <w:r w:rsidR="009E03DD" w:rsidRPr="0072629B">
              <w:rPr>
                <w:rStyle w:val="Hyperlink"/>
                <w:b/>
                <w:noProof/>
              </w:rPr>
              <w:t>Employee Development:</w:t>
            </w:r>
            <w:r w:rsidR="009E03DD">
              <w:rPr>
                <w:noProof/>
                <w:webHidden/>
              </w:rPr>
              <w:tab/>
            </w:r>
            <w:r w:rsidR="009E03DD">
              <w:rPr>
                <w:noProof/>
                <w:webHidden/>
              </w:rPr>
              <w:fldChar w:fldCharType="begin"/>
            </w:r>
            <w:r w:rsidR="009E03DD">
              <w:rPr>
                <w:noProof/>
                <w:webHidden/>
              </w:rPr>
              <w:instrText xml:space="preserve"> PAGEREF _Toc95727893 \h </w:instrText>
            </w:r>
            <w:r w:rsidR="009E03DD">
              <w:rPr>
                <w:noProof/>
                <w:webHidden/>
              </w:rPr>
            </w:r>
            <w:r w:rsidR="009E03DD">
              <w:rPr>
                <w:noProof/>
                <w:webHidden/>
              </w:rPr>
              <w:fldChar w:fldCharType="separate"/>
            </w:r>
            <w:r w:rsidR="007502A3">
              <w:rPr>
                <w:noProof/>
                <w:webHidden/>
              </w:rPr>
              <w:t>6</w:t>
            </w:r>
            <w:r w:rsidR="009E03DD">
              <w:rPr>
                <w:noProof/>
                <w:webHidden/>
              </w:rPr>
              <w:fldChar w:fldCharType="end"/>
            </w:r>
          </w:hyperlink>
        </w:p>
        <w:p w14:paraId="572511DC" w14:textId="46AA6FDD" w:rsidR="009E03DD" w:rsidRDefault="00C147E5">
          <w:pPr>
            <w:pStyle w:val="TOC1"/>
            <w:rPr>
              <w:rFonts w:asciiTheme="minorHAnsi" w:eastAsiaTheme="minorEastAsia" w:hAnsiTheme="minorHAnsi" w:cstheme="minorBidi"/>
              <w:noProof/>
              <w:sz w:val="22"/>
              <w:szCs w:val="22"/>
            </w:rPr>
          </w:pPr>
          <w:hyperlink w:anchor="_Toc95727894" w:history="1">
            <w:r w:rsidR="009E03DD" w:rsidRPr="0072629B">
              <w:rPr>
                <w:rStyle w:val="Hyperlink"/>
                <w:noProof/>
              </w:rPr>
              <w:t>Types of Comprehensive</w:t>
            </w:r>
            <w:r w:rsidR="009E03DD" w:rsidRPr="0072629B">
              <w:rPr>
                <w:rStyle w:val="Hyperlink"/>
                <w:noProof/>
                <w:spacing w:val="-4"/>
              </w:rPr>
              <w:t xml:space="preserve"> </w:t>
            </w:r>
            <w:r w:rsidR="009E03DD" w:rsidRPr="0072629B">
              <w:rPr>
                <w:rStyle w:val="Hyperlink"/>
                <w:noProof/>
              </w:rPr>
              <w:t>Needs Assessment</w:t>
            </w:r>
            <w:r w:rsidR="009E03DD" w:rsidRPr="0072629B">
              <w:rPr>
                <w:rStyle w:val="Hyperlink"/>
                <w:noProof/>
                <w:spacing w:val="-3"/>
              </w:rPr>
              <w:t xml:space="preserve"> Data</w:t>
            </w:r>
            <w:r w:rsidR="009E03DD">
              <w:rPr>
                <w:noProof/>
                <w:webHidden/>
              </w:rPr>
              <w:tab/>
            </w:r>
            <w:r w:rsidR="009E03DD">
              <w:rPr>
                <w:noProof/>
                <w:webHidden/>
              </w:rPr>
              <w:fldChar w:fldCharType="begin"/>
            </w:r>
            <w:r w:rsidR="009E03DD">
              <w:rPr>
                <w:noProof/>
                <w:webHidden/>
              </w:rPr>
              <w:instrText xml:space="preserve"> PAGEREF _Toc95727894 \h </w:instrText>
            </w:r>
            <w:r w:rsidR="009E03DD">
              <w:rPr>
                <w:noProof/>
                <w:webHidden/>
              </w:rPr>
            </w:r>
            <w:r w:rsidR="009E03DD">
              <w:rPr>
                <w:noProof/>
                <w:webHidden/>
              </w:rPr>
              <w:fldChar w:fldCharType="separate"/>
            </w:r>
            <w:r w:rsidR="007502A3">
              <w:rPr>
                <w:noProof/>
                <w:webHidden/>
              </w:rPr>
              <w:t>7</w:t>
            </w:r>
            <w:r w:rsidR="009E03DD">
              <w:rPr>
                <w:noProof/>
                <w:webHidden/>
              </w:rPr>
              <w:fldChar w:fldCharType="end"/>
            </w:r>
          </w:hyperlink>
        </w:p>
        <w:p w14:paraId="442AFA91" w14:textId="7107DD63" w:rsidR="009E03DD" w:rsidRDefault="00C147E5">
          <w:pPr>
            <w:pStyle w:val="TOC1"/>
            <w:rPr>
              <w:rFonts w:asciiTheme="minorHAnsi" w:eastAsiaTheme="minorEastAsia" w:hAnsiTheme="minorHAnsi" w:cstheme="minorBidi"/>
              <w:noProof/>
              <w:sz w:val="22"/>
              <w:szCs w:val="22"/>
            </w:rPr>
          </w:pPr>
          <w:hyperlink w:anchor="_Toc95727895" w:history="1">
            <w:r w:rsidR="009E03DD" w:rsidRPr="0072629B">
              <w:rPr>
                <w:rStyle w:val="Hyperlink"/>
                <w:rFonts w:ascii="Arial" w:hAnsi="Arial"/>
                <w:noProof/>
              </w:rPr>
              <w:t>Comprehensive Needs Assessment</w:t>
            </w:r>
            <w:r w:rsidR="009E03DD">
              <w:rPr>
                <w:noProof/>
                <w:webHidden/>
              </w:rPr>
              <w:tab/>
            </w:r>
            <w:r w:rsidR="009E03DD">
              <w:rPr>
                <w:noProof/>
                <w:webHidden/>
              </w:rPr>
              <w:fldChar w:fldCharType="begin"/>
            </w:r>
            <w:r w:rsidR="009E03DD">
              <w:rPr>
                <w:noProof/>
                <w:webHidden/>
              </w:rPr>
              <w:instrText xml:space="preserve"> PAGEREF _Toc95727895 \h </w:instrText>
            </w:r>
            <w:r w:rsidR="009E03DD">
              <w:rPr>
                <w:noProof/>
                <w:webHidden/>
              </w:rPr>
            </w:r>
            <w:r w:rsidR="009E03DD">
              <w:rPr>
                <w:noProof/>
                <w:webHidden/>
              </w:rPr>
              <w:fldChar w:fldCharType="separate"/>
            </w:r>
            <w:r w:rsidR="007502A3">
              <w:rPr>
                <w:noProof/>
                <w:webHidden/>
              </w:rPr>
              <w:t>8</w:t>
            </w:r>
            <w:r w:rsidR="009E03DD">
              <w:rPr>
                <w:noProof/>
                <w:webHidden/>
              </w:rPr>
              <w:fldChar w:fldCharType="end"/>
            </w:r>
          </w:hyperlink>
        </w:p>
        <w:p w14:paraId="3FDB57C1" w14:textId="025893B1" w:rsidR="009E03DD" w:rsidRDefault="00C147E5">
          <w:pPr>
            <w:pStyle w:val="TOC1"/>
            <w:rPr>
              <w:rFonts w:asciiTheme="minorHAnsi" w:eastAsiaTheme="minorEastAsia" w:hAnsiTheme="minorHAnsi" w:cstheme="minorBidi"/>
              <w:noProof/>
              <w:sz w:val="22"/>
              <w:szCs w:val="22"/>
            </w:rPr>
          </w:pPr>
          <w:hyperlink w:anchor="_Toc95727896" w:history="1">
            <w:r w:rsidR="009E03DD" w:rsidRPr="0072629B">
              <w:rPr>
                <w:rStyle w:val="Hyperlink"/>
                <w:noProof/>
              </w:rPr>
              <w:t>Action Plan</w:t>
            </w:r>
            <w:r w:rsidR="009E03DD">
              <w:rPr>
                <w:noProof/>
                <w:webHidden/>
              </w:rPr>
              <w:tab/>
            </w:r>
            <w:r w:rsidR="009E03DD">
              <w:rPr>
                <w:noProof/>
                <w:webHidden/>
              </w:rPr>
              <w:fldChar w:fldCharType="begin"/>
            </w:r>
            <w:r w:rsidR="009E03DD">
              <w:rPr>
                <w:noProof/>
                <w:webHidden/>
              </w:rPr>
              <w:instrText xml:space="preserve"> PAGEREF _Toc95727896 \h </w:instrText>
            </w:r>
            <w:r w:rsidR="009E03DD">
              <w:rPr>
                <w:noProof/>
                <w:webHidden/>
              </w:rPr>
            </w:r>
            <w:r w:rsidR="009E03DD">
              <w:rPr>
                <w:noProof/>
                <w:webHidden/>
              </w:rPr>
              <w:fldChar w:fldCharType="separate"/>
            </w:r>
            <w:r w:rsidR="007502A3">
              <w:rPr>
                <w:noProof/>
                <w:webHidden/>
              </w:rPr>
              <w:t>12</w:t>
            </w:r>
            <w:r w:rsidR="009E03DD">
              <w:rPr>
                <w:noProof/>
                <w:webHidden/>
              </w:rPr>
              <w:fldChar w:fldCharType="end"/>
            </w:r>
          </w:hyperlink>
        </w:p>
        <w:p w14:paraId="5CC2611A" w14:textId="322F7846" w:rsidR="009E03DD" w:rsidRDefault="00C147E5">
          <w:pPr>
            <w:pStyle w:val="TOC1"/>
            <w:rPr>
              <w:rFonts w:asciiTheme="minorHAnsi" w:eastAsiaTheme="minorEastAsia" w:hAnsiTheme="minorHAnsi" w:cstheme="minorBidi"/>
              <w:noProof/>
              <w:sz w:val="22"/>
              <w:szCs w:val="22"/>
            </w:rPr>
          </w:pPr>
          <w:hyperlink w:anchor="_Toc95727897" w:history="1">
            <w:r w:rsidR="009E03DD" w:rsidRPr="0072629B">
              <w:rPr>
                <w:rStyle w:val="Hyperlink"/>
                <w:noProof/>
              </w:rPr>
              <w:t>Instruction by Certified Teachers – Certified Teacher Recruitment</w:t>
            </w:r>
            <w:r w:rsidR="009E03DD">
              <w:rPr>
                <w:noProof/>
                <w:webHidden/>
              </w:rPr>
              <w:tab/>
            </w:r>
            <w:r w:rsidR="009E03DD">
              <w:rPr>
                <w:noProof/>
                <w:webHidden/>
              </w:rPr>
              <w:fldChar w:fldCharType="begin"/>
            </w:r>
            <w:r w:rsidR="009E03DD">
              <w:rPr>
                <w:noProof/>
                <w:webHidden/>
              </w:rPr>
              <w:instrText xml:space="preserve"> PAGEREF _Toc95727897 \h </w:instrText>
            </w:r>
            <w:r w:rsidR="009E03DD">
              <w:rPr>
                <w:noProof/>
                <w:webHidden/>
              </w:rPr>
            </w:r>
            <w:r w:rsidR="009E03DD">
              <w:rPr>
                <w:noProof/>
                <w:webHidden/>
              </w:rPr>
              <w:fldChar w:fldCharType="separate"/>
            </w:r>
            <w:r w:rsidR="007502A3">
              <w:rPr>
                <w:noProof/>
                <w:webHidden/>
              </w:rPr>
              <w:t>21</w:t>
            </w:r>
            <w:r w:rsidR="009E03DD">
              <w:rPr>
                <w:noProof/>
                <w:webHidden/>
              </w:rPr>
              <w:fldChar w:fldCharType="end"/>
            </w:r>
          </w:hyperlink>
        </w:p>
        <w:p w14:paraId="2814020E" w14:textId="61341FF3" w:rsidR="009E03DD" w:rsidRDefault="00C147E5">
          <w:pPr>
            <w:pStyle w:val="TOC1"/>
            <w:rPr>
              <w:rFonts w:asciiTheme="minorHAnsi" w:eastAsiaTheme="minorEastAsia" w:hAnsiTheme="minorHAnsi" w:cstheme="minorBidi"/>
              <w:noProof/>
              <w:sz w:val="22"/>
              <w:szCs w:val="22"/>
            </w:rPr>
          </w:pPr>
          <w:hyperlink w:anchor="_Toc95727898" w:history="1">
            <w:r w:rsidR="009E03DD" w:rsidRPr="0072629B">
              <w:rPr>
                <w:rStyle w:val="Hyperlink"/>
                <w:noProof/>
              </w:rPr>
              <w:t>Transition to Next Level School Programs</w:t>
            </w:r>
            <w:r w:rsidR="009E03DD">
              <w:rPr>
                <w:noProof/>
                <w:webHidden/>
              </w:rPr>
              <w:tab/>
            </w:r>
            <w:r w:rsidR="009E03DD">
              <w:rPr>
                <w:noProof/>
                <w:webHidden/>
              </w:rPr>
              <w:fldChar w:fldCharType="begin"/>
            </w:r>
            <w:r w:rsidR="009E03DD">
              <w:rPr>
                <w:noProof/>
                <w:webHidden/>
              </w:rPr>
              <w:instrText xml:space="preserve"> PAGEREF _Toc95727898 \h </w:instrText>
            </w:r>
            <w:r w:rsidR="009E03DD">
              <w:rPr>
                <w:noProof/>
                <w:webHidden/>
              </w:rPr>
            </w:r>
            <w:r w:rsidR="009E03DD">
              <w:rPr>
                <w:noProof/>
                <w:webHidden/>
              </w:rPr>
              <w:fldChar w:fldCharType="separate"/>
            </w:r>
            <w:r w:rsidR="007502A3">
              <w:rPr>
                <w:noProof/>
                <w:webHidden/>
              </w:rPr>
              <w:t>22</w:t>
            </w:r>
            <w:r w:rsidR="009E03DD">
              <w:rPr>
                <w:noProof/>
                <w:webHidden/>
              </w:rPr>
              <w:fldChar w:fldCharType="end"/>
            </w:r>
          </w:hyperlink>
        </w:p>
        <w:p w14:paraId="229FA43C" w14:textId="77777777" w:rsidR="00EB71D6" w:rsidRDefault="00EB71D6">
          <w:r>
            <w:rPr>
              <w:b/>
              <w:bCs/>
              <w:noProof/>
            </w:rPr>
            <w:fldChar w:fldCharType="end"/>
          </w:r>
        </w:p>
      </w:sdtContent>
    </w:sdt>
    <w:p w14:paraId="616C60C5" w14:textId="77777777" w:rsidR="007F5F86" w:rsidRDefault="007F5F86" w:rsidP="009E03DD">
      <w:pPr>
        <w:pStyle w:val="Heading1"/>
        <w:tabs>
          <w:tab w:val="left" w:pos="6097"/>
        </w:tabs>
        <w:rPr>
          <w:rFonts w:ascii="Calibri" w:hAnsi="Calibri"/>
        </w:rPr>
      </w:pPr>
      <w:bookmarkStart w:id="2" w:name="_Toc402950262"/>
      <w:bookmarkStart w:id="3" w:name="_Toc3290080"/>
      <w:bookmarkStart w:id="4" w:name="_Toc95727883"/>
      <w:bookmarkStart w:id="5" w:name="_Toc402950260"/>
      <w:r w:rsidRPr="00082385">
        <w:rPr>
          <w:rFonts w:ascii="Calibri" w:hAnsi="Calibri"/>
        </w:rPr>
        <w:t>District Assurance</w:t>
      </w:r>
      <w:bookmarkEnd w:id="2"/>
      <w:bookmarkEnd w:id="3"/>
      <w:bookmarkEnd w:id="4"/>
      <w:r w:rsidR="009E03DD">
        <w:rPr>
          <w:rFonts w:ascii="Calibri" w:hAnsi="Calibri"/>
        </w:rPr>
        <w:tab/>
      </w:r>
    </w:p>
    <w:p w14:paraId="15C950A4" w14:textId="77777777" w:rsidR="009546F6" w:rsidRPr="009546F6" w:rsidRDefault="009546F6" w:rsidP="009546F6">
      <w:pPr>
        <w:pStyle w:val="NoSpacing"/>
        <w:spacing w:line="360" w:lineRule="auto"/>
        <w:ind w:left="360"/>
        <w:rPr>
          <w:sz w:val="16"/>
          <w:szCs w:val="16"/>
        </w:rPr>
      </w:pPr>
    </w:p>
    <w:p w14:paraId="67276CB5" w14:textId="77777777" w:rsidR="00FC63B0" w:rsidRPr="001E06BA" w:rsidRDefault="00E246B2" w:rsidP="001E06BA">
      <w:pPr>
        <w:pStyle w:val="NoSpacing"/>
        <w:numPr>
          <w:ilvl w:val="0"/>
          <w:numId w:val="42"/>
        </w:numPr>
        <w:spacing w:line="360" w:lineRule="auto"/>
      </w:pPr>
      <w:r w:rsidRPr="001E06BA">
        <w:lastRenderedPageBreak/>
        <w:t>The plan was developed with the involvement of parents and other community stakeholders.</w:t>
      </w:r>
    </w:p>
    <w:p w14:paraId="6E824061" w14:textId="77777777" w:rsidR="00FC63B0" w:rsidRPr="001E06BA" w:rsidRDefault="00E246B2" w:rsidP="001E06BA">
      <w:pPr>
        <w:pStyle w:val="NoSpacing"/>
        <w:numPr>
          <w:ilvl w:val="0"/>
          <w:numId w:val="42"/>
        </w:numPr>
        <w:spacing w:line="360" w:lineRule="auto"/>
      </w:pPr>
      <w:r w:rsidRPr="001E06BA">
        <w:t>The plan was initially developed during a one-year period, unless the LEA, in consultation with the school, determined that less time was needed to develop and implement a schoolwide plan.</w:t>
      </w:r>
    </w:p>
    <w:p w14:paraId="15ECC745" w14:textId="77777777" w:rsidR="00FC63B0" w:rsidRPr="001E06BA" w:rsidRDefault="00E246B2" w:rsidP="001E06BA">
      <w:pPr>
        <w:pStyle w:val="NoSpacing"/>
        <w:numPr>
          <w:ilvl w:val="0"/>
          <w:numId w:val="42"/>
        </w:numPr>
        <w:spacing w:line="360" w:lineRule="auto"/>
      </w:pPr>
      <w:r w:rsidRPr="001E06BA">
        <w:t>The plan will remain in effect for the duration of the school’s participation in Title I, except that the school will regularly monitor and revise the plan as necessary</w:t>
      </w:r>
    </w:p>
    <w:p w14:paraId="37A569A0" w14:textId="77777777" w:rsidR="00FC63B0" w:rsidRPr="001E06BA" w:rsidRDefault="00E246B2" w:rsidP="001E06BA">
      <w:pPr>
        <w:pStyle w:val="NoSpacing"/>
        <w:numPr>
          <w:ilvl w:val="0"/>
          <w:numId w:val="42"/>
        </w:numPr>
        <w:spacing w:line="360" w:lineRule="auto"/>
      </w:pPr>
      <w:r w:rsidRPr="001E06BA">
        <w:t>The plan is available to the LEA, parents, and the public, is in an understandable and uniform format.</w:t>
      </w:r>
    </w:p>
    <w:p w14:paraId="5FD1E482" w14:textId="77777777" w:rsidR="00FC63B0" w:rsidRPr="001E06BA" w:rsidRDefault="00E246B2" w:rsidP="001E06BA">
      <w:pPr>
        <w:pStyle w:val="NoSpacing"/>
        <w:numPr>
          <w:ilvl w:val="0"/>
          <w:numId w:val="42"/>
        </w:numPr>
        <w:spacing w:line="360" w:lineRule="auto"/>
      </w:pPr>
      <w:r w:rsidRPr="001E06BA">
        <w:t>Where appropriate, the plan was developed in coordination with other federal, state, and local services, resources, and programs, and where applicable, consistent with Comprehensive Intervention Required (CIR) or Urgent Intervention Required (UIR) activities.</w:t>
      </w:r>
    </w:p>
    <w:p w14:paraId="123830B6" w14:textId="77777777" w:rsidR="00F228D4" w:rsidRPr="00DB354F" w:rsidRDefault="007F5F86" w:rsidP="009546F6">
      <w:pPr>
        <w:pStyle w:val="NoSpacing"/>
        <w:spacing w:line="360" w:lineRule="auto"/>
        <w:ind w:left="720"/>
      </w:pPr>
      <w:r>
        <w:t xml:space="preserve">(Component 1): Comprehensive Needs Assessment </w:t>
      </w:r>
    </w:p>
    <w:p w14:paraId="10B175A9" w14:textId="77777777" w:rsidR="00F228D4" w:rsidRPr="00F228D4" w:rsidRDefault="007F5F86" w:rsidP="009546F6">
      <w:pPr>
        <w:pStyle w:val="NoSpacing"/>
        <w:spacing w:line="360" w:lineRule="auto"/>
        <w:ind w:left="720"/>
      </w:pPr>
      <w:r>
        <w:t xml:space="preserve">(Component 2): </w:t>
      </w:r>
      <w:r w:rsidR="0024641E">
        <w:t>Evidence-Based</w:t>
      </w:r>
      <w:r w:rsidR="00F228D4">
        <w:t xml:space="preserve"> S</w:t>
      </w:r>
      <w:r w:rsidRPr="00DB354F">
        <w:t>trategies</w:t>
      </w:r>
    </w:p>
    <w:p w14:paraId="02FB8913" w14:textId="77777777" w:rsidR="00F228D4" w:rsidRDefault="007F5F86" w:rsidP="009546F6">
      <w:pPr>
        <w:pStyle w:val="NoSpacing"/>
        <w:spacing w:line="360" w:lineRule="auto"/>
        <w:ind w:left="720"/>
      </w:pPr>
      <w:r>
        <w:t xml:space="preserve">(Component 3): </w:t>
      </w:r>
      <w:r w:rsidR="00F228D4">
        <w:t>High Quality and On-going Professional Development</w:t>
      </w:r>
    </w:p>
    <w:p w14:paraId="06C6459E" w14:textId="77777777" w:rsidR="009546F6" w:rsidRDefault="007F5F86" w:rsidP="009546F6">
      <w:pPr>
        <w:pStyle w:val="NoSpacing"/>
        <w:spacing w:line="360" w:lineRule="auto"/>
        <w:ind w:left="720"/>
      </w:pPr>
      <w:r>
        <w:t xml:space="preserve">(Component 4): </w:t>
      </w:r>
      <w:r w:rsidR="00F228D4">
        <w:t>Strategies t</w:t>
      </w:r>
      <w:r w:rsidR="009546F6">
        <w:t>o Increase Parent and Family Engagement</w:t>
      </w:r>
    </w:p>
    <w:p w14:paraId="7F697C37" w14:textId="77777777" w:rsidR="00F228D4" w:rsidRDefault="007F5F86" w:rsidP="009546F6">
      <w:pPr>
        <w:pStyle w:val="NoSpacing"/>
        <w:spacing w:line="360" w:lineRule="auto"/>
        <w:ind w:left="720"/>
      </w:pPr>
      <w:r>
        <w:t>(Component 5):</w:t>
      </w:r>
      <w:r w:rsidR="009546F6">
        <w:t xml:space="preserve"> </w:t>
      </w:r>
      <w:r w:rsidR="00F228D4">
        <w:t>Early Childhood Transition</w:t>
      </w:r>
    </w:p>
    <w:p w14:paraId="0CCF3532" w14:textId="77777777" w:rsidR="0024641E" w:rsidRPr="0024641E" w:rsidRDefault="007F5F86" w:rsidP="009546F6">
      <w:pPr>
        <w:pStyle w:val="NoSpacing"/>
        <w:spacing w:line="360" w:lineRule="auto"/>
        <w:ind w:left="720"/>
      </w:pPr>
      <w:r>
        <w:t>(Component 6):</w:t>
      </w:r>
      <w:r w:rsidR="009546F6">
        <w:t xml:space="preserve"> Teachers Participate in Decision</w:t>
      </w:r>
    </w:p>
    <w:p w14:paraId="04388706" w14:textId="77777777" w:rsidR="00F228D4" w:rsidRDefault="001E06BA" w:rsidP="009546F6">
      <w:pPr>
        <w:pStyle w:val="NoSpacing"/>
        <w:spacing w:line="360" w:lineRule="auto"/>
        <w:ind w:left="720"/>
      </w:pPr>
      <w:r>
        <w:t>(Component 7</w:t>
      </w:r>
      <w:r w:rsidR="0024641E">
        <w:t xml:space="preserve">): </w:t>
      </w:r>
      <w:r w:rsidR="009546F6">
        <w:t xml:space="preserve">Timely Assistance and Interventions </w:t>
      </w:r>
    </w:p>
    <w:p w14:paraId="07A0AC14" w14:textId="77777777" w:rsidR="00F228D4" w:rsidRDefault="007F5F86" w:rsidP="009546F6">
      <w:pPr>
        <w:pStyle w:val="NoSpacing"/>
        <w:spacing w:line="360" w:lineRule="auto"/>
        <w:ind w:left="720"/>
      </w:pPr>
      <w:r>
        <w:t xml:space="preserve">(Component </w:t>
      </w:r>
      <w:r w:rsidR="0024641E">
        <w:t>8</w:t>
      </w:r>
      <w:r>
        <w:t xml:space="preserve">): </w:t>
      </w:r>
      <w:r w:rsidR="009546F6">
        <w:t xml:space="preserve">Coordination and Integration of Federal, State, and Local Services and Programs </w:t>
      </w:r>
    </w:p>
    <w:p w14:paraId="39F625E7" w14:textId="77777777" w:rsidR="007F5F86" w:rsidRPr="00DB354F" w:rsidRDefault="0024641E" w:rsidP="009546F6">
      <w:pPr>
        <w:pStyle w:val="NoSpacing"/>
        <w:spacing w:line="360" w:lineRule="auto"/>
        <w:ind w:left="720"/>
      </w:pPr>
      <w:r>
        <w:t>(Component 9</w:t>
      </w:r>
      <w:r w:rsidR="007F5F86">
        <w:t xml:space="preserve">): </w:t>
      </w:r>
      <w:r w:rsidR="009546F6">
        <w:t>Teacher Recruitment and Retention</w:t>
      </w:r>
    </w:p>
    <w:p w14:paraId="3318CFF5" w14:textId="77777777" w:rsidR="007F5F86" w:rsidRPr="00DB354F" w:rsidRDefault="007F5F86" w:rsidP="001E06BA">
      <w:pPr>
        <w:pStyle w:val="NoSpacing"/>
      </w:pPr>
    </w:p>
    <w:p w14:paraId="59EEB6F4" w14:textId="77777777" w:rsidR="007F5F86" w:rsidRDefault="007F5F86" w:rsidP="009546F6">
      <w:pPr>
        <w:pStyle w:val="NoSpacing"/>
        <w:numPr>
          <w:ilvl w:val="0"/>
          <w:numId w:val="43"/>
        </w:numPr>
      </w:pPr>
      <w:r w:rsidRPr="00DB354F">
        <w:t>I further certify that the information in this assurance is true and correct to the best of my knowledge.</w:t>
      </w:r>
    </w:p>
    <w:p w14:paraId="35ED9D63" w14:textId="77777777" w:rsidR="009546F6" w:rsidRDefault="009546F6" w:rsidP="001E06BA">
      <w:pPr>
        <w:pStyle w:val="NoSpacing"/>
      </w:pPr>
    </w:p>
    <w:tbl>
      <w:tblPr>
        <w:tblW w:w="0" w:type="auto"/>
        <w:tblInd w:w="828" w:type="dxa"/>
        <w:tblBorders>
          <w:top w:val="single" w:sz="4" w:space="0" w:color="auto"/>
          <w:bottom w:val="single" w:sz="4" w:space="0" w:color="auto"/>
          <w:insideH w:val="single" w:sz="4" w:space="0" w:color="auto"/>
        </w:tblBorders>
        <w:tblLook w:val="04A0" w:firstRow="1" w:lastRow="0" w:firstColumn="1" w:lastColumn="0" w:noHBand="0" w:noVBand="1"/>
      </w:tblPr>
      <w:tblGrid>
        <w:gridCol w:w="6162"/>
        <w:gridCol w:w="804"/>
        <w:gridCol w:w="5886"/>
      </w:tblGrid>
      <w:tr w:rsidR="007F5F86" w:rsidRPr="00DC5DD6" w14:paraId="4754F024" w14:textId="77777777" w:rsidTr="00F228D4">
        <w:trPr>
          <w:trHeight w:val="585"/>
        </w:trPr>
        <w:tc>
          <w:tcPr>
            <w:tcW w:w="6162" w:type="dxa"/>
            <w:tcBorders>
              <w:top w:val="nil"/>
            </w:tcBorders>
          </w:tcPr>
          <w:p w14:paraId="77BBA445" w14:textId="77777777" w:rsidR="007F5F86" w:rsidRPr="00DC5DD6" w:rsidRDefault="007F5F86" w:rsidP="008769FC">
            <w:pPr>
              <w:spacing w:after="0" w:line="240" w:lineRule="auto"/>
              <w:rPr>
                <w:sz w:val="20"/>
                <w:szCs w:val="20"/>
              </w:rPr>
            </w:pPr>
          </w:p>
        </w:tc>
        <w:tc>
          <w:tcPr>
            <w:tcW w:w="804" w:type="dxa"/>
            <w:tcBorders>
              <w:top w:val="nil"/>
            </w:tcBorders>
          </w:tcPr>
          <w:p w14:paraId="7499EBF1" w14:textId="77777777" w:rsidR="007F5F86" w:rsidRPr="00DC5DD6" w:rsidRDefault="007F5F86" w:rsidP="008769FC">
            <w:pPr>
              <w:spacing w:after="0" w:line="240" w:lineRule="auto"/>
              <w:rPr>
                <w:sz w:val="20"/>
                <w:szCs w:val="20"/>
              </w:rPr>
            </w:pPr>
          </w:p>
        </w:tc>
        <w:tc>
          <w:tcPr>
            <w:tcW w:w="5886" w:type="dxa"/>
            <w:tcBorders>
              <w:top w:val="nil"/>
            </w:tcBorders>
          </w:tcPr>
          <w:p w14:paraId="4FFD6693" w14:textId="77777777" w:rsidR="007F5F86" w:rsidRPr="00DC5DD6" w:rsidRDefault="007F5F86" w:rsidP="008769FC">
            <w:pPr>
              <w:spacing w:after="0" w:line="240" w:lineRule="auto"/>
              <w:rPr>
                <w:sz w:val="20"/>
                <w:szCs w:val="20"/>
              </w:rPr>
            </w:pPr>
          </w:p>
        </w:tc>
      </w:tr>
      <w:tr w:rsidR="007F5F86" w:rsidRPr="00DC5DD6" w14:paraId="2F37AABF" w14:textId="77777777" w:rsidTr="00F228D4">
        <w:trPr>
          <w:trHeight w:val="585"/>
        </w:trPr>
        <w:tc>
          <w:tcPr>
            <w:tcW w:w="6162" w:type="dxa"/>
          </w:tcPr>
          <w:p w14:paraId="208D6DA5" w14:textId="77777777" w:rsidR="007F5F86" w:rsidRPr="00DC5DD6" w:rsidRDefault="007F5F86" w:rsidP="008769FC">
            <w:pPr>
              <w:spacing w:after="0" w:line="240" w:lineRule="auto"/>
              <w:rPr>
                <w:sz w:val="20"/>
                <w:szCs w:val="20"/>
              </w:rPr>
            </w:pPr>
            <w:r w:rsidRPr="00DC5DD6">
              <w:rPr>
                <w:sz w:val="20"/>
                <w:szCs w:val="20"/>
              </w:rPr>
              <w:t>Principal</w:t>
            </w:r>
          </w:p>
        </w:tc>
        <w:tc>
          <w:tcPr>
            <w:tcW w:w="804" w:type="dxa"/>
          </w:tcPr>
          <w:p w14:paraId="6CB4213D" w14:textId="77777777" w:rsidR="007F5F86" w:rsidRPr="00DC5DD6" w:rsidRDefault="007F5F86" w:rsidP="008769FC">
            <w:pPr>
              <w:spacing w:after="0" w:line="240" w:lineRule="auto"/>
              <w:rPr>
                <w:sz w:val="20"/>
                <w:szCs w:val="20"/>
              </w:rPr>
            </w:pPr>
          </w:p>
        </w:tc>
        <w:tc>
          <w:tcPr>
            <w:tcW w:w="5886" w:type="dxa"/>
          </w:tcPr>
          <w:p w14:paraId="556C1A3E" w14:textId="77777777" w:rsidR="007F5F86" w:rsidRPr="00DC5DD6" w:rsidRDefault="007F5F86" w:rsidP="008769FC">
            <w:pPr>
              <w:spacing w:after="0" w:line="240" w:lineRule="auto"/>
              <w:rPr>
                <w:sz w:val="20"/>
                <w:szCs w:val="20"/>
              </w:rPr>
            </w:pPr>
            <w:r w:rsidRPr="00DC5DD6">
              <w:rPr>
                <w:sz w:val="20"/>
                <w:szCs w:val="20"/>
              </w:rPr>
              <w:t>Date</w:t>
            </w:r>
          </w:p>
        </w:tc>
      </w:tr>
      <w:tr w:rsidR="007F5F86" w:rsidRPr="00DC5DD6" w14:paraId="473A4FFE" w14:textId="77777777" w:rsidTr="002960BD">
        <w:trPr>
          <w:trHeight w:val="585"/>
        </w:trPr>
        <w:tc>
          <w:tcPr>
            <w:tcW w:w="6162" w:type="dxa"/>
            <w:tcBorders>
              <w:bottom w:val="nil"/>
            </w:tcBorders>
          </w:tcPr>
          <w:p w14:paraId="059E1C49" w14:textId="77777777" w:rsidR="007F5F86" w:rsidRPr="00DC5DD6" w:rsidRDefault="007F5F86" w:rsidP="008769FC">
            <w:pPr>
              <w:spacing w:after="0" w:line="240" w:lineRule="auto"/>
              <w:rPr>
                <w:sz w:val="20"/>
                <w:szCs w:val="20"/>
              </w:rPr>
            </w:pPr>
            <w:r w:rsidRPr="00DC5DD6">
              <w:rPr>
                <w:sz w:val="20"/>
                <w:szCs w:val="20"/>
              </w:rPr>
              <w:t>Executive Director</w:t>
            </w:r>
          </w:p>
        </w:tc>
        <w:tc>
          <w:tcPr>
            <w:tcW w:w="804" w:type="dxa"/>
            <w:tcBorders>
              <w:bottom w:val="nil"/>
            </w:tcBorders>
          </w:tcPr>
          <w:p w14:paraId="1DAFC728" w14:textId="77777777" w:rsidR="007F5F86" w:rsidRPr="00DC5DD6" w:rsidRDefault="007F5F86" w:rsidP="008769FC">
            <w:pPr>
              <w:spacing w:after="0" w:line="240" w:lineRule="auto"/>
              <w:rPr>
                <w:sz w:val="20"/>
                <w:szCs w:val="20"/>
              </w:rPr>
            </w:pPr>
          </w:p>
        </w:tc>
        <w:tc>
          <w:tcPr>
            <w:tcW w:w="5886" w:type="dxa"/>
            <w:tcBorders>
              <w:bottom w:val="nil"/>
            </w:tcBorders>
          </w:tcPr>
          <w:p w14:paraId="7B780A91" w14:textId="77777777" w:rsidR="007F5F86" w:rsidRPr="00DC5DD6" w:rsidRDefault="007F5F86" w:rsidP="008769FC">
            <w:pPr>
              <w:spacing w:after="0" w:line="240" w:lineRule="auto"/>
              <w:rPr>
                <w:sz w:val="20"/>
                <w:szCs w:val="20"/>
              </w:rPr>
            </w:pPr>
            <w:r w:rsidRPr="00DC5DD6">
              <w:rPr>
                <w:sz w:val="20"/>
                <w:szCs w:val="20"/>
              </w:rPr>
              <w:t>Date</w:t>
            </w:r>
          </w:p>
        </w:tc>
      </w:tr>
    </w:tbl>
    <w:p w14:paraId="231B8BBB" w14:textId="77777777" w:rsidR="00F228D4" w:rsidRDefault="00F228D4">
      <w:pPr>
        <w:spacing w:after="0" w:line="240" w:lineRule="auto"/>
        <w:rPr>
          <w:rFonts w:asciiTheme="minorHAnsi" w:eastAsia="Times New Roman" w:hAnsiTheme="minorHAnsi"/>
          <w:b/>
          <w:bCs/>
          <w:sz w:val="24"/>
          <w:szCs w:val="24"/>
          <w:lang w:val="x-none" w:eastAsia="x-none"/>
        </w:rPr>
      </w:pPr>
      <w:r>
        <w:rPr>
          <w:rFonts w:asciiTheme="minorHAnsi" w:hAnsiTheme="minorHAnsi"/>
          <w:sz w:val="24"/>
          <w:szCs w:val="24"/>
        </w:rPr>
        <w:br w:type="page"/>
      </w:r>
    </w:p>
    <w:p w14:paraId="72CC5135" w14:textId="77777777" w:rsidR="00B04C8A" w:rsidRPr="002B2323" w:rsidRDefault="00B04C8A" w:rsidP="00EB71D6">
      <w:pPr>
        <w:pStyle w:val="Heading1"/>
        <w:jc w:val="center"/>
      </w:pPr>
      <w:bookmarkStart w:id="6" w:name="_Toc95727884"/>
      <w:r w:rsidRPr="002B2323">
        <w:lastRenderedPageBreak/>
        <w:t xml:space="preserve">Faculty and Staff </w:t>
      </w:r>
      <w:r w:rsidR="002B2323" w:rsidRPr="002B2323">
        <w:t>Review</w:t>
      </w:r>
      <w:bookmarkEnd w:id="6"/>
    </w:p>
    <w:tbl>
      <w:tblPr>
        <w:tblStyle w:val="TableGrid"/>
        <w:tblW w:w="14490" w:type="dxa"/>
        <w:tblInd w:w="-5" w:type="dxa"/>
        <w:tblLook w:val="04A0" w:firstRow="1" w:lastRow="0" w:firstColumn="1" w:lastColumn="0" w:noHBand="0" w:noVBand="1"/>
      </w:tblPr>
      <w:tblGrid>
        <w:gridCol w:w="1350"/>
        <w:gridCol w:w="4320"/>
        <w:gridCol w:w="4140"/>
        <w:gridCol w:w="4680"/>
      </w:tblGrid>
      <w:tr w:rsidR="00BB1D15" w14:paraId="3DBC1C72" w14:textId="77777777" w:rsidTr="00BB1D15">
        <w:tc>
          <w:tcPr>
            <w:tcW w:w="1350" w:type="dxa"/>
            <w:shd w:val="clear" w:color="auto" w:fill="F2F2F2" w:themeFill="background1" w:themeFillShade="F2"/>
          </w:tcPr>
          <w:p w14:paraId="23545B03" w14:textId="77777777" w:rsidR="00BB1D15" w:rsidRDefault="00BB1D15" w:rsidP="00B04C8A">
            <w:pPr>
              <w:spacing w:after="0" w:line="240" w:lineRule="auto"/>
              <w:jc w:val="center"/>
              <w:rPr>
                <w:rFonts w:asciiTheme="minorHAnsi" w:hAnsiTheme="minorHAnsi"/>
                <w:sz w:val="24"/>
                <w:szCs w:val="24"/>
              </w:rPr>
            </w:pPr>
            <w:r>
              <w:rPr>
                <w:rFonts w:asciiTheme="minorHAnsi" w:hAnsiTheme="minorHAnsi"/>
                <w:sz w:val="24"/>
                <w:szCs w:val="24"/>
              </w:rPr>
              <w:t>Date</w:t>
            </w:r>
          </w:p>
        </w:tc>
        <w:tc>
          <w:tcPr>
            <w:tcW w:w="4320" w:type="dxa"/>
            <w:shd w:val="clear" w:color="auto" w:fill="F2F2F2" w:themeFill="background1" w:themeFillShade="F2"/>
          </w:tcPr>
          <w:p w14:paraId="76344632" w14:textId="77777777" w:rsidR="00BB1D15" w:rsidRDefault="00BB1D15" w:rsidP="00B04C8A">
            <w:pPr>
              <w:spacing w:after="0" w:line="240" w:lineRule="auto"/>
              <w:jc w:val="center"/>
              <w:rPr>
                <w:rFonts w:asciiTheme="minorHAnsi" w:hAnsiTheme="minorHAnsi"/>
                <w:sz w:val="24"/>
                <w:szCs w:val="24"/>
              </w:rPr>
            </w:pPr>
            <w:r>
              <w:rPr>
                <w:rFonts w:asciiTheme="minorHAnsi" w:hAnsiTheme="minorHAnsi"/>
                <w:sz w:val="24"/>
                <w:szCs w:val="24"/>
              </w:rPr>
              <w:t>Name</w:t>
            </w:r>
          </w:p>
        </w:tc>
        <w:tc>
          <w:tcPr>
            <w:tcW w:w="4140" w:type="dxa"/>
            <w:shd w:val="clear" w:color="auto" w:fill="F2F2F2" w:themeFill="background1" w:themeFillShade="F2"/>
          </w:tcPr>
          <w:p w14:paraId="4E75F0A3" w14:textId="77777777" w:rsidR="00BB1D15" w:rsidRDefault="00BB1D15" w:rsidP="00B04C8A">
            <w:pPr>
              <w:spacing w:after="0" w:line="240" w:lineRule="auto"/>
              <w:jc w:val="center"/>
              <w:rPr>
                <w:rFonts w:asciiTheme="minorHAnsi" w:hAnsiTheme="minorHAnsi"/>
                <w:sz w:val="24"/>
                <w:szCs w:val="24"/>
              </w:rPr>
            </w:pPr>
            <w:r>
              <w:rPr>
                <w:rFonts w:asciiTheme="minorHAnsi" w:hAnsiTheme="minorHAnsi"/>
                <w:sz w:val="24"/>
                <w:szCs w:val="24"/>
              </w:rPr>
              <w:t>Position</w:t>
            </w:r>
          </w:p>
        </w:tc>
        <w:tc>
          <w:tcPr>
            <w:tcW w:w="4680" w:type="dxa"/>
            <w:shd w:val="clear" w:color="auto" w:fill="F2F2F2" w:themeFill="background1" w:themeFillShade="F2"/>
          </w:tcPr>
          <w:p w14:paraId="1D9D7C73" w14:textId="77777777" w:rsidR="00BB1D15" w:rsidRDefault="00BB1D15" w:rsidP="00B04C8A">
            <w:pPr>
              <w:spacing w:after="0" w:line="240" w:lineRule="auto"/>
              <w:jc w:val="center"/>
              <w:rPr>
                <w:rFonts w:asciiTheme="minorHAnsi" w:hAnsiTheme="minorHAnsi"/>
                <w:sz w:val="24"/>
                <w:szCs w:val="24"/>
              </w:rPr>
            </w:pPr>
            <w:r>
              <w:rPr>
                <w:rFonts w:asciiTheme="minorHAnsi" w:hAnsiTheme="minorHAnsi"/>
                <w:sz w:val="24"/>
                <w:szCs w:val="24"/>
              </w:rPr>
              <w:t>Signature</w:t>
            </w:r>
          </w:p>
        </w:tc>
      </w:tr>
      <w:tr w:rsidR="00BB1D15" w14:paraId="210B13BC" w14:textId="77777777" w:rsidTr="00BB1D15">
        <w:trPr>
          <w:trHeight w:val="360"/>
        </w:trPr>
        <w:tc>
          <w:tcPr>
            <w:tcW w:w="1350" w:type="dxa"/>
          </w:tcPr>
          <w:p w14:paraId="749C24FE" w14:textId="77777777" w:rsidR="00BB1D15" w:rsidRDefault="00BB1D15">
            <w:pPr>
              <w:spacing w:after="0" w:line="240" w:lineRule="auto"/>
              <w:rPr>
                <w:rFonts w:asciiTheme="minorHAnsi" w:hAnsiTheme="minorHAnsi"/>
                <w:sz w:val="24"/>
                <w:szCs w:val="24"/>
              </w:rPr>
            </w:pPr>
          </w:p>
        </w:tc>
        <w:tc>
          <w:tcPr>
            <w:tcW w:w="4320" w:type="dxa"/>
          </w:tcPr>
          <w:p w14:paraId="25440D7A" w14:textId="6669E08E" w:rsidR="00BB1D15" w:rsidRDefault="00BB1D15">
            <w:pPr>
              <w:spacing w:after="0" w:line="240" w:lineRule="auto"/>
              <w:rPr>
                <w:rFonts w:asciiTheme="minorHAnsi" w:hAnsiTheme="minorHAnsi"/>
                <w:sz w:val="24"/>
                <w:szCs w:val="24"/>
              </w:rPr>
            </w:pPr>
          </w:p>
        </w:tc>
        <w:tc>
          <w:tcPr>
            <w:tcW w:w="4140" w:type="dxa"/>
          </w:tcPr>
          <w:p w14:paraId="3EC5B5B2" w14:textId="046D0BC9" w:rsidR="00BB1D15" w:rsidRDefault="00BB1D15">
            <w:pPr>
              <w:spacing w:after="0" w:line="240" w:lineRule="auto"/>
              <w:rPr>
                <w:rFonts w:asciiTheme="minorHAnsi" w:hAnsiTheme="minorHAnsi"/>
                <w:sz w:val="24"/>
                <w:szCs w:val="24"/>
              </w:rPr>
            </w:pPr>
          </w:p>
        </w:tc>
        <w:tc>
          <w:tcPr>
            <w:tcW w:w="4680" w:type="dxa"/>
          </w:tcPr>
          <w:p w14:paraId="41D8463B" w14:textId="77777777" w:rsidR="00BB1D15" w:rsidRDefault="00BB1D15">
            <w:pPr>
              <w:spacing w:after="0" w:line="240" w:lineRule="auto"/>
              <w:rPr>
                <w:rFonts w:asciiTheme="minorHAnsi" w:hAnsiTheme="minorHAnsi"/>
                <w:sz w:val="24"/>
                <w:szCs w:val="24"/>
              </w:rPr>
            </w:pPr>
          </w:p>
        </w:tc>
      </w:tr>
      <w:tr w:rsidR="00BB1D15" w14:paraId="19AF1138" w14:textId="77777777" w:rsidTr="00BB1D15">
        <w:trPr>
          <w:trHeight w:val="360"/>
        </w:trPr>
        <w:tc>
          <w:tcPr>
            <w:tcW w:w="1350" w:type="dxa"/>
          </w:tcPr>
          <w:p w14:paraId="4100E605" w14:textId="77777777" w:rsidR="00BB1D15" w:rsidRDefault="00BB1D15">
            <w:pPr>
              <w:spacing w:after="0" w:line="240" w:lineRule="auto"/>
              <w:rPr>
                <w:rFonts w:asciiTheme="minorHAnsi" w:hAnsiTheme="minorHAnsi"/>
                <w:sz w:val="24"/>
                <w:szCs w:val="24"/>
              </w:rPr>
            </w:pPr>
          </w:p>
        </w:tc>
        <w:tc>
          <w:tcPr>
            <w:tcW w:w="4320" w:type="dxa"/>
          </w:tcPr>
          <w:p w14:paraId="5A8515AC" w14:textId="77777777" w:rsidR="00BB1D15" w:rsidRDefault="00BB1D15">
            <w:pPr>
              <w:spacing w:after="0" w:line="240" w:lineRule="auto"/>
              <w:rPr>
                <w:rFonts w:asciiTheme="minorHAnsi" w:hAnsiTheme="minorHAnsi"/>
                <w:sz w:val="24"/>
                <w:szCs w:val="24"/>
              </w:rPr>
            </w:pPr>
          </w:p>
        </w:tc>
        <w:tc>
          <w:tcPr>
            <w:tcW w:w="4140" w:type="dxa"/>
          </w:tcPr>
          <w:p w14:paraId="3E9D48BE" w14:textId="77777777" w:rsidR="00BB1D15" w:rsidRDefault="00BB1D15">
            <w:pPr>
              <w:spacing w:after="0" w:line="240" w:lineRule="auto"/>
              <w:rPr>
                <w:rFonts w:asciiTheme="minorHAnsi" w:hAnsiTheme="minorHAnsi"/>
                <w:sz w:val="24"/>
                <w:szCs w:val="24"/>
              </w:rPr>
            </w:pPr>
          </w:p>
        </w:tc>
        <w:tc>
          <w:tcPr>
            <w:tcW w:w="4680" w:type="dxa"/>
          </w:tcPr>
          <w:p w14:paraId="32FC7206" w14:textId="77777777" w:rsidR="00BB1D15" w:rsidRDefault="00BB1D15">
            <w:pPr>
              <w:spacing w:after="0" w:line="240" w:lineRule="auto"/>
              <w:rPr>
                <w:rFonts w:asciiTheme="minorHAnsi" w:hAnsiTheme="minorHAnsi"/>
                <w:sz w:val="24"/>
                <w:szCs w:val="24"/>
              </w:rPr>
            </w:pPr>
          </w:p>
        </w:tc>
      </w:tr>
      <w:tr w:rsidR="00BB1D15" w14:paraId="5C1BD962" w14:textId="77777777" w:rsidTr="00BB1D15">
        <w:trPr>
          <w:trHeight w:val="360"/>
        </w:trPr>
        <w:tc>
          <w:tcPr>
            <w:tcW w:w="1350" w:type="dxa"/>
          </w:tcPr>
          <w:p w14:paraId="6C345E4B" w14:textId="77777777" w:rsidR="00BB1D15" w:rsidRDefault="00BB1D15">
            <w:pPr>
              <w:spacing w:after="0" w:line="240" w:lineRule="auto"/>
              <w:rPr>
                <w:rFonts w:asciiTheme="minorHAnsi" w:hAnsiTheme="minorHAnsi"/>
                <w:sz w:val="24"/>
                <w:szCs w:val="24"/>
              </w:rPr>
            </w:pPr>
          </w:p>
        </w:tc>
        <w:tc>
          <w:tcPr>
            <w:tcW w:w="4320" w:type="dxa"/>
          </w:tcPr>
          <w:p w14:paraId="301251FE" w14:textId="77777777" w:rsidR="00BB1D15" w:rsidRDefault="00BB1D15">
            <w:pPr>
              <w:spacing w:after="0" w:line="240" w:lineRule="auto"/>
              <w:rPr>
                <w:rFonts w:asciiTheme="minorHAnsi" w:hAnsiTheme="minorHAnsi"/>
                <w:sz w:val="24"/>
                <w:szCs w:val="24"/>
              </w:rPr>
            </w:pPr>
          </w:p>
        </w:tc>
        <w:tc>
          <w:tcPr>
            <w:tcW w:w="4140" w:type="dxa"/>
          </w:tcPr>
          <w:p w14:paraId="49E042BB" w14:textId="77777777" w:rsidR="00BB1D15" w:rsidRDefault="00BB1D15">
            <w:pPr>
              <w:spacing w:after="0" w:line="240" w:lineRule="auto"/>
              <w:rPr>
                <w:rFonts w:asciiTheme="minorHAnsi" w:hAnsiTheme="minorHAnsi"/>
                <w:sz w:val="24"/>
                <w:szCs w:val="24"/>
              </w:rPr>
            </w:pPr>
          </w:p>
        </w:tc>
        <w:tc>
          <w:tcPr>
            <w:tcW w:w="4680" w:type="dxa"/>
          </w:tcPr>
          <w:p w14:paraId="3B6CE862" w14:textId="77777777" w:rsidR="00BB1D15" w:rsidRDefault="00BB1D15">
            <w:pPr>
              <w:spacing w:after="0" w:line="240" w:lineRule="auto"/>
              <w:rPr>
                <w:rFonts w:asciiTheme="minorHAnsi" w:hAnsiTheme="minorHAnsi"/>
                <w:sz w:val="24"/>
                <w:szCs w:val="24"/>
              </w:rPr>
            </w:pPr>
          </w:p>
        </w:tc>
      </w:tr>
      <w:tr w:rsidR="00BB1D15" w14:paraId="17118AB4" w14:textId="77777777" w:rsidTr="00BB1D15">
        <w:trPr>
          <w:trHeight w:val="360"/>
        </w:trPr>
        <w:tc>
          <w:tcPr>
            <w:tcW w:w="1350" w:type="dxa"/>
          </w:tcPr>
          <w:p w14:paraId="336F6004" w14:textId="77777777" w:rsidR="00BB1D15" w:rsidRDefault="00BB1D15">
            <w:pPr>
              <w:spacing w:after="0" w:line="240" w:lineRule="auto"/>
              <w:rPr>
                <w:rFonts w:asciiTheme="minorHAnsi" w:hAnsiTheme="minorHAnsi"/>
                <w:sz w:val="24"/>
                <w:szCs w:val="24"/>
              </w:rPr>
            </w:pPr>
          </w:p>
        </w:tc>
        <w:tc>
          <w:tcPr>
            <w:tcW w:w="4320" w:type="dxa"/>
          </w:tcPr>
          <w:p w14:paraId="52C34402" w14:textId="77777777" w:rsidR="00BB1D15" w:rsidRDefault="00BB1D15">
            <w:pPr>
              <w:spacing w:after="0" w:line="240" w:lineRule="auto"/>
              <w:rPr>
                <w:rFonts w:asciiTheme="minorHAnsi" w:hAnsiTheme="minorHAnsi"/>
                <w:sz w:val="24"/>
                <w:szCs w:val="24"/>
              </w:rPr>
            </w:pPr>
          </w:p>
        </w:tc>
        <w:tc>
          <w:tcPr>
            <w:tcW w:w="4140" w:type="dxa"/>
          </w:tcPr>
          <w:p w14:paraId="2814D04D" w14:textId="77777777" w:rsidR="00BB1D15" w:rsidRDefault="00BB1D15">
            <w:pPr>
              <w:spacing w:after="0" w:line="240" w:lineRule="auto"/>
              <w:rPr>
                <w:rFonts w:asciiTheme="minorHAnsi" w:hAnsiTheme="minorHAnsi"/>
                <w:sz w:val="24"/>
                <w:szCs w:val="24"/>
              </w:rPr>
            </w:pPr>
          </w:p>
        </w:tc>
        <w:tc>
          <w:tcPr>
            <w:tcW w:w="4680" w:type="dxa"/>
          </w:tcPr>
          <w:p w14:paraId="4187F011" w14:textId="77777777" w:rsidR="00BB1D15" w:rsidRDefault="00BB1D15">
            <w:pPr>
              <w:spacing w:after="0" w:line="240" w:lineRule="auto"/>
              <w:rPr>
                <w:rFonts w:asciiTheme="minorHAnsi" w:hAnsiTheme="minorHAnsi"/>
                <w:sz w:val="24"/>
                <w:szCs w:val="24"/>
              </w:rPr>
            </w:pPr>
          </w:p>
        </w:tc>
      </w:tr>
      <w:tr w:rsidR="00BB1D15" w14:paraId="69354FD5" w14:textId="77777777" w:rsidTr="00BB1D15">
        <w:trPr>
          <w:trHeight w:val="360"/>
        </w:trPr>
        <w:tc>
          <w:tcPr>
            <w:tcW w:w="1350" w:type="dxa"/>
          </w:tcPr>
          <w:p w14:paraId="1702DCA8" w14:textId="77777777" w:rsidR="00BB1D15" w:rsidRDefault="00BB1D15">
            <w:pPr>
              <w:spacing w:after="0" w:line="240" w:lineRule="auto"/>
              <w:rPr>
                <w:rFonts w:asciiTheme="minorHAnsi" w:hAnsiTheme="minorHAnsi"/>
                <w:sz w:val="24"/>
                <w:szCs w:val="24"/>
              </w:rPr>
            </w:pPr>
          </w:p>
        </w:tc>
        <w:tc>
          <w:tcPr>
            <w:tcW w:w="4320" w:type="dxa"/>
          </w:tcPr>
          <w:p w14:paraId="63D7D486" w14:textId="77777777" w:rsidR="00BB1D15" w:rsidRDefault="00BB1D15">
            <w:pPr>
              <w:spacing w:after="0" w:line="240" w:lineRule="auto"/>
              <w:rPr>
                <w:rFonts w:asciiTheme="minorHAnsi" w:hAnsiTheme="minorHAnsi"/>
                <w:sz w:val="24"/>
                <w:szCs w:val="24"/>
              </w:rPr>
            </w:pPr>
          </w:p>
        </w:tc>
        <w:tc>
          <w:tcPr>
            <w:tcW w:w="4140" w:type="dxa"/>
          </w:tcPr>
          <w:p w14:paraId="6A00FB0F" w14:textId="77777777" w:rsidR="00BB1D15" w:rsidRDefault="00BB1D15">
            <w:pPr>
              <w:spacing w:after="0" w:line="240" w:lineRule="auto"/>
              <w:rPr>
                <w:rFonts w:asciiTheme="minorHAnsi" w:hAnsiTheme="minorHAnsi"/>
                <w:sz w:val="24"/>
                <w:szCs w:val="24"/>
              </w:rPr>
            </w:pPr>
          </w:p>
        </w:tc>
        <w:tc>
          <w:tcPr>
            <w:tcW w:w="4680" w:type="dxa"/>
          </w:tcPr>
          <w:p w14:paraId="42AC5B3F" w14:textId="77777777" w:rsidR="00BB1D15" w:rsidRDefault="00BB1D15">
            <w:pPr>
              <w:spacing w:after="0" w:line="240" w:lineRule="auto"/>
              <w:rPr>
                <w:rFonts w:asciiTheme="minorHAnsi" w:hAnsiTheme="minorHAnsi"/>
                <w:sz w:val="24"/>
                <w:szCs w:val="24"/>
              </w:rPr>
            </w:pPr>
          </w:p>
        </w:tc>
      </w:tr>
      <w:tr w:rsidR="00BB1D15" w14:paraId="53561E8D" w14:textId="77777777" w:rsidTr="00BB1D15">
        <w:trPr>
          <w:trHeight w:val="360"/>
        </w:trPr>
        <w:tc>
          <w:tcPr>
            <w:tcW w:w="1350" w:type="dxa"/>
          </w:tcPr>
          <w:p w14:paraId="3D449750" w14:textId="77777777" w:rsidR="00BB1D15" w:rsidRDefault="00BB1D15">
            <w:pPr>
              <w:spacing w:after="0" w:line="240" w:lineRule="auto"/>
              <w:rPr>
                <w:rFonts w:asciiTheme="minorHAnsi" w:hAnsiTheme="minorHAnsi"/>
                <w:sz w:val="24"/>
                <w:szCs w:val="24"/>
              </w:rPr>
            </w:pPr>
          </w:p>
        </w:tc>
        <w:tc>
          <w:tcPr>
            <w:tcW w:w="4320" w:type="dxa"/>
          </w:tcPr>
          <w:p w14:paraId="0B6DB859" w14:textId="77777777" w:rsidR="00BB1D15" w:rsidRDefault="00BB1D15">
            <w:pPr>
              <w:spacing w:after="0" w:line="240" w:lineRule="auto"/>
              <w:rPr>
                <w:rFonts w:asciiTheme="minorHAnsi" w:hAnsiTheme="minorHAnsi"/>
                <w:sz w:val="24"/>
                <w:szCs w:val="24"/>
              </w:rPr>
            </w:pPr>
          </w:p>
        </w:tc>
        <w:tc>
          <w:tcPr>
            <w:tcW w:w="4140" w:type="dxa"/>
          </w:tcPr>
          <w:p w14:paraId="0B45F179" w14:textId="77777777" w:rsidR="00BB1D15" w:rsidRDefault="00BB1D15">
            <w:pPr>
              <w:spacing w:after="0" w:line="240" w:lineRule="auto"/>
              <w:rPr>
                <w:rFonts w:asciiTheme="minorHAnsi" w:hAnsiTheme="minorHAnsi"/>
                <w:sz w:val="24"/>
                <w:szCs w:val="24"/>
              </w:rPr>
            </w:pPr>
          </w:p>
        </w:tc>
        <w:tc>
          <w:tcPr>
            <w:tcW w:w="4680" w:type="dxa"/>
          </w:tcPr>
          <w:p w14:paraId="154D58D8" w14:textId="77777777" w:rsidR="00BB1D15" w:rsidRDefault="00BB1D15">
            <w:pPr>
              <w:spacing w:after="0" w:line="240" w:lineRule="auto"/>
              <w:rPr>
                <w:rFonts w:asciiTheme="minorHAnsi" w:hAnsiTheme="minorHAnsi"/>
                <w:sz w:val="24"/>
                <w:szCs w:val="24"/>
              </w:rPr>
            </w:pPr>
          </w:p>
        </w:tc>
      </w:tr>
      <w:tr w:rsidR="00BB1D15" w14:paraId="2DA6C151" w14:textId="77777777" w:rsidTr="00BB1D15">
        <w:trPr>
          <w:trHeight w:val="360"/>
        </w:trPr>
        <w:tc>
          <w:tcPr>
            <w:tcW w:w="1350" w:type="dxa"/>
          </w:tcPr>
          <w:p w14:paraId="29DED706" w14:textId="77777777" w:rsidR="00BB1D15" w:rsidRDefault="00BB1D15">
            <w:pPr>
              <w:spacing w:after="0" w:line="240" w:lineRule="auto"/>
              <w:rPr>
                <w:rFonts w:asciiTheme="minorHAnsi" w:hAnsiTheme="minorHAnsi"/>
                <w:sz w:val="24"/>
                <w:szCs w:val="24"/>
              </w:rPr>
            </w:pPr>
          </w:p>
        </w:tc>
        <w:tc>
          <w:tcPr>
            <w:tcW w:w="4320" w:type="dxa"/>
          </w:tcPr>
          <w:p w14:paraId="64EBC5D0" w14:textId="77777777" w:rsidR="00BB1D15" w:rsidRDefault="00BB1D15">
            <w:pPr>
              <w:spacing w:after="0" w:line="240" w:lineRule="auto"/>
              <w:rPr>
                <w:rFonts w:asciiTheme="minorHAnsi" w:hAnsiTheme="minorHAnsi"/>
                <w:sz w:val="24"/>
                <w:szCs w:val="24"/>
              </w:rPr>
            </w:pPr>
          </w:p>
        </w:tc>
        <w:tc>
          <w:tcPr>
            <w:tcW w:w="4140" w:type="dxa"/>
          </w:tcPr>
          <w:p w14:paraId="4410A516" w14:textId="77777777" w:rsidR="00BB1D15" w:rsidRDefault="00BB1D15">
            <w:pPr>
              <w:spacing w:after="0" w:line="240" w:lineRule="auto"/>
              <w:rPr>
                <w:rFonts w:asciiTheme="minorHAnsi" w:hAnsiTheme="minorHAnsi"/>
                <w:sz w:val="24"/>
                <w:szCs w:val="24"/>
              </w:rPr>
            </w:pPr>
          </w:p>
        </w:tc>
        <w:tc>
          <w:tcPr>
            <w:tcW w:w="4680" w:type="dxa"/>
          </w:tcPr>
          <w:p w14:paraId="4D9A25BE" w14:textId="77777777" w:rsidR="00BB1D15" w:rsidRDefault="00BB1D15">
            <w:pPr>
              <w:spacing w:after="0" w:line="240" w:lineRule="auto"/>
              <w:rPr>
                <w:rFonts w:asciiTheme="minorHAnsi" w:hAnsiTheme="minorHAnsi"/>
                <w:sz w:val="24"/>
                <w:szCs w:val="24"/>
              </w:rPr>
            </w:pPr>
          </w:p>
        </w:tc>
      </w:tr>
      <w:tr w:rsidR="00BB1D15" w14:paraId="267D1BAD" w14:textId="77777777" w:rsidTr="00BB1D15">
        <w:trPr>
          <w:trHeight w:val="360"/>
        </w:trPr>
        <w:tc>
          <w:tcPr>
            <w:tcW w:w="1350" w:type="dxa"/>
          </w:tcPr>
          <w:p w14:paraId="71530B5A" w14:textId="77777777" w:rsidR="00BB1D15" w:rsidRDefault="00BB1D15">
            <w:pPr>
              <w:spacing w:after="0" w:line="240" w:lineRule="auto"/>
              <w:rPr>
                <w:rFonts w:asciiTheme="minorHAnsi" w:hAnsiTheme="minorHAnsi"/>
                <w:sz w:val="24"/>
                <w:szCs w:val="24"/>
              </w:rPr>
            </w:pPr>
          </w:p>
        </w:tc>
        <w:tc>
          <w:tcPr>
            <w:tcW w:w="4320" w:type="dxa"/>
          </w:tcPr>
          <w:p w14:paraId="19E76E1D" w14:textId="77777777" w:rsidR="00BB1D15" w:rsidRDefault="00BB1D15">
            <w:pPr>
              <w:spacing w:after="0" w:line="240" w:lineRule="auto"/>
              <w:rPr>
                <w:rFonts w:asciiTheme="minorHAnsi" w:hAnsiTheme="minorHAnsi"/>
                <w:sz w:val="24"/>
                <w:szCs w:val="24"/>
              </w:rPr>
            </w:pPr>
          </w:p>
        </w:tc>
        <w:tc>
          <w:tcPr>
            <w:tcW w:w="4140" w:type="dxa"/>
          </w:tcPr>
          <w:p w14:paraId="5E781019" w14:textId="77777777" w:rsidR="00BB1D15" w:rsidRDefault="00BB1D15">
            <w:pPr>
              <w:spacing w:after="0" w:line="240" w:lineRule="auto"/>
              <w:rPr>
                <w:rFonts w:asciiTheme="minorHAnsi" w:hAnsiTheme="minorHAnsi"/>
                <w:sz w:val="24"/>
                <w:szCs w:val="24"/>
              </w:rPr>
            </w:pPr>
          </w:p>
        </w:tc>
        <w:tc>
          <w:tcPr>
            <w:tcW w:w="4680" w:type="dxa"/>
          </w:tcPr>
          <w:p w14:paraId="3F0E6673" w14:textId="77777777" w:rsidR="00BB1D15" w:rsidRDefault="00BB1D15">
            <w:pPr>
              <w:spacing w:after="0" w:line="240" w:lineRule="auto"/>
              <w:rPr>
                <w:rFonts w:asciiTheme="minorHAnsi" w:hAnsiTheme="minorHAnsi"/>
                <w:sz w:val="24"/>
                <w:szCs w:val="24"/>
              </w:rPr>
            </w:pPr>
          </w:p>
        </w:tc>
      </w:tr>
      <w:tr w:rsidR="00BB1D15" w14:paraId="3E7001F0" w14:textId="77777777" w:rsidTr="00BB1D15">
        <w:trPr>
          <w:trHeight w:val="360"/>
        </w:trPr>
        <w:tc>
          <w:tcPr>
            <w:tcW w:w="1350" w:type="dxa"/>
          </w:tcPr>
          <w:p w14:paraId="289B83C8" w14:textId="77777777" w:rsidR="00BB1D15" w:rsidRDefault="00BB1D15">
            <w:pPr>
              <w:spacing w:after="0" w:line="240" w:lineRule="auto"/>
              <w:rPr>
                <w:rFonts w:asciiTheme="minorHAnsi" w:hAnsiTheme="minorHAnsi"/>
                <w:sz w:val="24"/>
                <w:szCs w:val="24"/>
              </w:rPr>
            </w:pPr>
          </w:p>
        </w:tc>
        <w:tc>
          <w:tcPr>
            <w:tcW w:w="4320" w:type="dxa"/>
          </w:tcPr>
          <w:p w14:paraId="711B5184" w14:textId="77777777" w:rsidR="00BB1D15" w:rsidRDefault="00BB1D15">
            <w:pPr>
              <w:spacing w:after="0" w:line="240" w:lineRule="auto"/>
              <w:rPr>
                <w:rFonts w:asciiTheme="minorHAnsi" w:hAnsiTheme="minorHAnsi"/>
                <w:sz w:val="24"/>
                <w:szCs w:val="24"/>
              </w:rPr>
            </w:pPr>
          </w:p>
        </w:tc>
        <w:tc>
          <w:tcPr>
            <w:tcW w:w="4140" w:type="dxa"/>
          </w:tcPr>
          <w:p w14:paraId="40132831" w14:textId="77777777" w:rsidR="00BB1D15" w:rsidRDefault="00BB1D15">
            <w:pPr>
              <w:spacing w:after="0" w:line="240" w:lineRule="auto"/>
              <w:rPr>
                <w:rFonts w:asciiTheme="minorHAnsi" w:hAnsiTheme="minorHAnsi"/>
                <w:sz w:val="24"/>
                <w:szCs w:val="24"/>
              </w:rPr>
            </w:pPr>
          </w:p>
        </w:tc>
        <w:tc>
          <w:tcPr>
            <w:tcW w:w="4680" w:type="dxa"/>
          </w:tcPr>
          <w:p w14:paraId="39F9C7BA" w14:textId="77777777" w:rsidR="00BB1D15" w:rsidRDefault="00BB1D15">
            <w:pPr>
              <w:spacing w:after="0" w:line="240" w:lineRule="auto"/>
              <w:rPr>
                <w:rFonts w:asciiTheme="minorHAnsi" w:hAnsiTheme="minorHAnsi"/>
                <w:sz w:val="24"/>
                <w:szCs w:val="24"/>
              </w:rPr>
            </w:pPr>
          </w:p>
        </w:tc>
      </w:tr>
      <w:tr w:rsidR="00BB1D15" w14:paraId="417C864D" w14:textId="77777777" w:rsidTr="00BB1D15">
        <w:trPr>
          <w:trHeight w:val="360"/>
        </w:trPr>
        <w:tc>
          <w:tcPr>
            <w:tcW w:w="1350" w:type="dxa"/>
          </w:tcPr>
          <w:p w14:paraId="6A072615" w14:textId="77777777" w:rsidR="00BB1D15" w:rsidRDefault="00BB1D15">
            <w:pPr>
              <w:spacing w:after="0" w:line="240" w:lineRule="auto"/>
              <w:rPr>
                <w:rFonts w:asciiTheme="minorHAnsi" w:hAnsiTheme="minorHAnsi"/>
                <w:sz w:val="24"/>
                <w:szCs w:val="24"/>
              </w:rPr>
            </w:pPr>
          </w:p>
        </w:tc>
        <w:tc>
          <w:tcPr>
            <w:tcW w:w="4320" w:type="dxa"/>
          </w:tcPr>
          <w:p w14:paraId="2F4CE1ED" w14:textId="77777777" w:rsidR="00BB1D15" w:rsidRDefault="00BB1D15">
            <w:pPr>
              <w:spacing w:after="0" w:line="240" w:lineRule="auto"/>
              <w:rPr>
                <w:rFonts w:asciiTheme="minorHAnsi" w:hAnsiTheme="minorHAnsi"/>
                <w:sz w:val="24"/>
                <w:szCs w:val="24"/>
              </w:rPr>
            </w:pPr>
          </w:p>
        </w:tc>
        <w:tc>
          <w:tcPr>
            <w:tcW w:w="4140" w:type="dxa"/>
          </w:tcPr>
          <w:p w14:paraId="338402F6" w14:textId="77777777" w:rsidR="00BB1D15" w:rsidRDefault="00BB1D15">
            <w:pPr>
              <w:spacing w:after="0" w:line="240" w:lineRule="auto"/>
              <w:rPr>
                <w:rFonts w:asciiTheme="minorHAnsi" w:hAnsiTheme="minorHAnsi"/>
                <w:sz w:val="24"/>
                <w:szCs w:val="24"/>
              </w:rPr>
            </w:pPr>
          </w:p>
        </w:tc>
        <w:tc>
          <w:tcPr>
            <w:tcW w:w="4680" w:type="dxa"/>
          </w:tcPr>
          <w:p w14:paraId="6A72643E" w14:textId="77777777" w:rsidR="00BB1D15" w:rsidRDefault="00BB1D15">
            <w:pPr>
              <w:spacing w:after="0" w:line="240" w:lineRule="auto"/>
              <w:rPr>
                <w:rFonts w:asciiTheme="minorHAnsi" w:hAnsiTheme="minorHAnsi"/>
                <w:sz w:val="24"/>
                <w:szCs w:val="24"/>
              </w:rPr>
            </w:pPr>
          </w:p>
        </w:tc>
      </w:tr>
      <w:tr w:rsidR="00BB1D15" w14:paraId="6C7E4BB3" w14:textId="77777777" w:rsidTr="00BB1D15">
        <w:trPr>
          <w:trHeight w:val="360"/>
        </w:trPr>
        <w:tc>
          <w:tcPr>
            <w:tcW w:w="1350" w:type="dxa"/>
          </w:tcPr>
          <w:p w14:paraId="61390167" w14:textId="77777777" w:rsidR="00BB1D15" w:rsidRDefault="00BB1D15">
            <w:pPr>
              <w:spacing w:after="0" w:line="240" w:lineRule="auto"/>
              <w:rPr>
                <w:rFonts w:asciiTheme="minorHAnsi" w:hAnsiTheme="minorHAnsi"/>
                <w:sz w:val="24"/>
                <w:szCs w:val="24"/>
              </w:rPr>
            </w:pPr>
          </w:p>
        </w:tc>
        <w:tc>
          <w:tcPr>
            <w:tcW w:w="4320" w:type="dxa"/>
          </w:tcPr>
          <w:p w14:paraId="62F7A68E" w14:textId="77777777" w:rsidR="00BB1D15" w:rsidRDefault="00BB1D15">
            <w:pPr>
              <w:spacing w:after="0" w:line="240" w:lineRule="auto"/>
              <w:rPr>
                <w:rFonts w:asciiTheme="minorHAnsi" w:hAnsiTheme="minorHAnsi"/>
                <w:sz w:val="24"/>
                <w:szCs w:val="24"/>
              </w:rPr>
            </w:pPr>
          </w:p>
        </w:tc>
        <w:tc>
          <w:tcPr>
            <w:tcW w:w="4140" w:type="dxa"/>
          </w:tcPr>
          <w:p w14:paraId="51BD8321" w14:textId="77777777" w:rsidR="00BB1D15" w:rsidRDefault="00BB1D15">
            <w:pPr>
              <w:spacing w:after="0" w:line="240" w:lineRule="auto"/>
              <w:rPr>
                <w:rFonts w:asciiTheme="minorHAnsi" w:hAnsiTheme="minorHAnsi"/>
                <w:sz w:val="24"/>
                <w:szCs w:val="24"/>
              </w:rPr>
            </w:pPr>
          </w:p>
        </w:tc>
        <w:tc>
          <w:tcPr>
            <w:tcW w:w="4680" w:type="dxa"/>
          </w:tcPr>
          <w:p w14:paraId="6E5C7841" w14:textId="77777777" w:rsidR="00BB1D15" w:rsidRDefault="00BB1D15">
            <w:pPr>
              <w:spacing w:after="0" w:line="240" w:lineRule="auto"/>
              <w:rPr>
                <w:rFonts w:asciiTheme="minorHAnsi" w:hAnsiTheme="minorHAnsi"/>
                <w:sz w:val="24"/>
                <w:szCs w:val="24"/>
              </w:rPr>
            </w:pPr>
          </w:p>
        </w:tc>
      </w:tr>
      <w:tr w:rsidR="00BB1D15" w14:paraId="4FC3EB67" w14:textId="77777777" w:rsidTr="00BB1D15">
        <w:trPr>
          <w:trHeight w:val="360"/>
        </w:trPr>
        <w:tc>
          <w:tcPr>
            <w:tcW w:w="1350" w:type="dxa"/>
          </w:tcPr>
          <w:p w14:paraId="442AF60F" w14:textId="77777777" w:rsidR="00BB1D15" w:rsidRDefault="00BB1D15">
            <w:pPr>
              <w:spacing w:after="0" w:line="240" w:lineRule="auto"/>
              <w:rPr>
                <w:rFonts w:asciiTheme="minorHAnsi" w:hAnsiTheme="minorHAnsi"/>
                <w:sz w:val="24"/>
                <w:szCs w:val="24"/>
              </w:rPr>
            </w:pPr>
          </w:p>
        </w:tc>
        <w:tc>
          <w:tcPr>
            <w:tcW w:w="4320" w:type="dxa"/>
          </w:tcPr>
          <w:p w14:paraId="3F2E63CF" w14:textId="77777777" w:rsidR="00BB1D15" w:rsidRDefault="00BB1D15">
            <w:pPr>
              <w:spacing w:after="0" w:line="240" w:lineRule="auto"/>
              <w:rPr>
                <w:rFonts w:asciiTheme="minorHAnsi" w:hAnsiTheme="minorHAnsi"/>
                <w:sz w:val="24"/>
                <w:szCs w:val="24"/>
              </w:rPr>
            </w:pPr>
          </w:p>
        </w:tc>
        <w:tc>
          <w:tcPr>
            <w:tcW w:w="4140" w:type="dxa"/>
          </w:tcPr>
          <w:p w14:paraId="71B7C52D" w14:textId="77777777" w:rsidR="00BB1D15" w:rsidRDefault="00BB1D15">
            <w:pPr>
              <w:spacing w:after="0" w:line="240" w:lineRule="auto"/>
              <w:rPr>
                <w:rFonts w:asciiTheme="minorHAnsi" w:hAnsiTheme="minorHAnsi"/>
                <w:sz w:val="24"/>
                <w:szCs w:val="24"/>
              </w:rPr>
            </w:pPr>
          </w:p>
        </w:tc>
        <w:tc>
          <w:tcPr>
            <w:tcW w:w="4680" w:type="dxa"/>
          </w:tcPr>
          <w:p w14:paraId="32144C67" w14:textId="77777777" w:rsidR="00BB1D15" w:rsidRDefault="00BB1D15">
            <w:pPr>
              <w:spacing w:after="0" w:line="240" w:lineRule="auto"/>
              <w:rPr>
                <w:rFonts w:asciiTheme="minorHAnsi" w:hAnsiTheme="minorHAnsi"/>
                <w:sz w:val="24"/>
                <w:szCs w:val="24"/>
              </w:rPr>
            </w:pPr>
          </w:p>
        </w:tc>
      </w:tr>
      <w:tr w:rsidR="00BB1D15" w14:paraId="57B1196F" w14:textId="77777777" w:rsidTr="00BB1D15">
        <w:trPr>
          <w:trHeight w:val="360"/>
        </w:trPr>
        <w:tc>
          <w:tcPr>
            <w:tcW w:w="1350" w:type="dxa"/>
          </w:tcPr>
          <w:p w14:paraId="2A2A9C0C" w14:textId="77777777" w:rsidR="00BB1D15" w:rsidRDefault="00BB1D15">
            <w:pPr>
              <w:spacing w:after="0" w:line="240" w:lineRule="auto"/>
              <w:rPr>
                <w:rFonts w:asciiTheme="minorHAnsi" w:hAnsiTheme="minorHAnsi"/>
                <w:sz w:val="24"/>
                <w:szCs w:val="24"/>
              </w:rPr>
            </w:pPr>
          </w:p>
        </w:tc>
        <w:tc>
          <w:tcPr>
            <w:tcW w:w="4320" w:type="dxa"/>
          </w:tcPr>
          <w:p w14:paraId="3FB132BB" w14:textId="77777777" w:rsidR="00BB1D15" w:rsidRDefault="00BB1D15">
            <w:pPr>
              <w:spacing w:after="0" w:line="240" w:lineRule="auto"/>
              <w:rPr>
                <w:rFonts w:asciiTheme="minorHAnsi" w:hAnsiTheme="minorHAnsi"/>
                <w:sz w:val="24"/>
                <w:szCs w:val="24"/>
              </w:rPr>
            </w:pPr>
          </w:p>
        </w:tc>
        <w:tc>
          <w:tcPr>
            <w:tcW w:w="4140" w:type="dxa"/>
          </w:tcPr>
          <w:p w14:paraId="0BF3F685" w14:textId="77777777" w:rsidR="00BB1D15" w:rsidRDefault="00BB1D15">
            <w:pPr>
              <w:spacing w:after="0" w:line="240" w:lineRule="auto"/>
              <w:rPr>
                <w:rFonts w:asciiTheme="minorHAnsi" w:hAnsiTheme="minorHAnsi"/>
                <w:sz w:val="24"/>
                <w:szCs w:val="24"/>
              </w:rPr>
            </w:pPr>
          </w:p>
        </w:tc>
        <w:tc>
          <w:tcPr>
            <w:tcW w:w="4680" w:type="dxa"/>
          </w:tcPr>
          <w:p w14:paraId="294503D7" w14:textId="77777777" w:rsidR="00BB1D15" w:rsidRDefault="00BB1D15">
            <w:pPr>
              <w:spacing w:after="0" w:line="240" w:lineRule="auto"/>
              <w:rPr>
                <w:rFonts w:asciiTheme="minorHAnsi" w:hAnsiTheme="minorHAnsi"/>
                <w:sz w:val="24"/>
                <w:szCs w:val="24"/>
              </w:rPr>
            </w:pPr>
          </w:p>
        </w:tc>
      </w:tr>
      <w:tr w:rsidR="00BB1D15" w14:paraId="623C7B69" w14:textId="77777777" w:rsidTr="00BB1D15">
        <w:trPr>
          <w:trHeight w:val="360"/>
        </w:trPr>
        <w:tc>
          <w:tcPr>
            <w:tcW w:w="1350" w:type="dxa"/>
          </w:tcPr>
          <w:p w14:paraId="4029985B" w14:textId="77777777" w:rsidR="00BB1D15" w:rsidRDefault="00BB1D15">
            <w:pPr>
              <w:spacing w:after="0" w:line="240" w:lineRule="auto"/>
              <w:rPr>
                <w:rFonts w:asciiTheme="minorHAnsi" w:hAnsiTheme="minorHAnsi"/>
                <w:sz w:val="24"/>
                <w:szCs w:val="24"/>
              </w:rPr>
            </w:pPr>
          </w:p>
        </w:tc>
        <w:tc>
          <w:tcPr>
            <w:tcW w:w="4320" w:type="dxa"/>
          </w:tcPr>
          <w:p w14:paraId="16C6BD84" w14:textId="77777777" w:rsidR="00BB1D15" w:rsidRDefault="00BB1D15">
            <w:pPr>
              <w:spacing w:after="0" w:line="240" w:lineRule="auto"/>
              <w:rPr>
                <w:rFonts w:asciiTheme="minorHAnsi" w:hAnsiTheme="minorHAnsi"/>
                <w:sz w:val="24"/>
                <w:szCs w:val="24"/>
              </w:rPr>
            </w:pPr>
          </w:p>
        </w:tc>
        <w:tc>
          <w:tcPr>
            <w:tcW w:w="4140" w:type="dxa"/>
          </w:tcPr>
          <w:p w14:paraId="61613E5A" w14:textId="77777777" w:rsidR="00BB1D15" w:rsidRDefault="00BB1D15">
            <w:pPr>
              <w:spacing w:after="0" w:line="240" w:lineRule="auto"/>
              <w:rPr>
                <w:rFonts w:asciiTheme="minorHAnsi" w:hAnsiTheme="minorHAnsi"/>
                <w:sz w:val="24"/>
                <w:szCs w:val="24"/>
              </w:rPr>
            </w:pPr>
          </w:p>
        </w:tc>
        <w:tc>
          <w:tcPr>
            <w:tcW w:w="4680" w:type="dxa"/>
          </w:tcPr>
          <w:p w14:paraId="6AA1F4E2" w14:textId="77777777" w:rsidR="00BB1D15" w:rsidRDefault="00BB1D15">
            <w:pPr>
              <w:spacing w:after="0" w:line="240" w:lineRule="auto"/>
              <w:rPr>
                <w:rFonts w:asciiTheme="minorHAnsi" w:hAnsiTheme="minorHAnsi"/>
                <w:sz w:val="24"/>
                <w:szCs w:val="24"/>
              </w:rPr>
            </w:pPr>
          </w:p>
        </w:tc>
      </w:tr>
      <w:tr w:rsidR="00BB1D15" w14:paraId="1955D3D3" w14:textId="77777777" w:rsidTr="00BB1D15">
        <w:trPr>
          <w:trHeight w:val="360"/>
        </w:trPr>
        <w:tc>
          <w:tcPr>
            <w:tcW w:w="1350" w:type="dxa"/>
          </w:tcPr>
          <w:p w14:paraId="455747E8" w14:textId="77777777" w:rsidR="00BB1D15" w:rsidRDefault="00BB1D15">
            <w:pPr>
              <w:spacing w:after="0" w:line="240" w:lineRule="auto"/>
              <w:rPr>
                <w:rFonts w:asciiTheme="minorHAnsi" w:hAnsiTheme="minorHAnsi"/>
                <w:sz w:val="24"/>
                <w:szCs w:val="24"/>
              </w:rPr>
            </w:pPr>
          </w:p>
        </w:tc>
        <w:tc>
          <w:tcPr>
            <w:tcW w:w="4320" w:type="dxa"/>
          </w:tcPr>
          <w:p w14:paraId="406E642D" w14:textId="77777777" w:rsidR="00BB1D15" w:rsidRDefault="00BB1D15">
            <w:pPr>
              <w:spacing w:after="0" w:line="240" w:lineRule="auto"/>
              <w:rPr>
                <w:rFonts w:asciiTheme="minorHAnsi" w:hAnsiTheme="minorHAnsi"/>
                <w:sz w:val="24"/>
                <w:szCs w:val="24"/>
              </w:rPr>
            </w:pPr>
          </w:p>
        </w:tc>
        <w:tc>
          <w:tcPr>
            <w:tcW w:w="4140" w:type="dxa"/>
          </w:tcPr>
          <w:p w14:paraId="6605E478" w14:textId="77777777" w:rsidR="00BB1D15" w:rsidRDefault="00BB1D15">
            <w:pPr>
              <w:spacing w:after="0" w:line="240" w:lineRule="auto"/>
              <w:rPr>
                <w:rFonts w:asciiTheme="minorHAnsi" w:hAnsiTheme="minorHAnsi"/>
                <w:sz w:val="24"/>
                <w:szCs w:val="24"/>
              </w:rPr>
            </w:pPr>
          </w:p>
        </w:tc>
        <w:tc>
          <w:tcPr>
            <w:tcW w:w="4680" w:type="dxa"/>
          </w:tcPr>
          <w:p w14:paraId="0B1AAC6F" w14:textId="77777777" w:rsidR="00BB1D15" w:rsidRDefault="00BB1D15">
            <w:pPr>
              <w:spacing w:after="0" w:line="240" w:lineRule="auto"/>
              <w:rPr>
                <w:rFonts w:asciiTheme="minorHAnsi" w:hAnsiTheme="minorHAnsi"/>
                <w:sz w:val="24"/>
                <w:szCs w:val="24"/>
              </w:rPr>
            </w:pPr>
          </w:p>
        </w:tc>
      </w:tr>
      <w:tr w:rsidR="00BB1D15" w14:paraId="2100CA44" w14:textId="77777777" w:rsidTr="00BB1D15">
        <w:trPr>
          <w:trHeight w:val="360"/>
        </w:trPr>
        <w:tc>
          <w:tcPr>
            <w:tcW w:w="1350" w:type="dxa"/>
          </w:tcPr>
          <w:p w14:paraId="0CAC13A8" w14:textId="77777777" w:rsidR="00BB1D15" w:rsidRDefault="00BB1D15">
            <w:pPr>
              <w:spacing w:after="0" w:line="240" w:lineRule="auto"/>
              <w:rPr>
                <w:rFonts w:asciiTheme="minorHAnsi" w:hAnsiTheme="minorHAnsi"/>
                <w:sz w:val="24"/>
                <w:szCs w:val="24"/>
              </w:rPr>
            </w:pPr>
          </w:p>
        </w:tc>
        <w:tc>
          <w:tcPr>
            <w:tcW w:w="4320" w:type="dxa"/>
          </w:tcPr>
          <w:p w14:paraId="407ACAE1" w14:textId="77777777" w:rsidR="00BB1D15" w:rsidRDefault="00BB1D15">
            <w:pPr>
              <w:spacing w:after="0" w:line="240" w:lineRule="auto"/>
              <w:rPr>
                <w:rFonts w:asciiTheme="minorHAnsi" w:hAnsiTheme="minorHAnsi"/>
                <w:sz w:val="24"/>
                <w:szCs w:val="24"/>
              </w:rPr>
            </w:pPr>
          </w:p>
        </w:tc>
        <w:tc>
          <w:tcPr>
            <w:tcW w:w="4140" w:type="dxa"/>
          </w:tcPr>
          <w:p w14:paraId="41C5F214" w14:textId="77777777" w:rsidR="00BB1D15" w:rsidRDefault="00BB1D15">
            <w:pPr>
              <w:spacing w:after="0" w:line="240" w:lineRule="auto"/>
              <w:rPr>
                <w:rFonts w:asciiTheme="minorHAnsi" w:hAnsiTheme="minorHAnsi"/>
                <w:sz w:val="24"/>
                <w:szCs w:val="24"/>
              </w:rPr>
            </w:pPr>
          </w:p>
        </w:tc>
        <w:tc>
          <w:tcPr>
            <w:tcW w:w="4680" w:type="dxa"/>
          </w:tcPr>
          <w:p w14:paraId="61E4C906" w14:textId="77777777" w:rsidR="00BB1D15" w:rsidRDefault="00BB1D15">
            <w:pPr>
              <w:spacing w:after="0" w:line="240" w:lineRule="auto"/>
              <w:rPr>
                <w:rFonts w:asciiTheme="minorHAnsi" w:hAnsiTheme="minorHAnsi"/>
                <w:sz w:val="24"/>
                <w:szCs w:val="24"/>
              </w:rPr>
            </w:pPr>
          </w:p>
        </w:tc>
      </w:tr>
      <w:tr w:rsidR="00BB1D15" w14:paraId="761E5215" w14:textId="77777777" w:rsidTr="00BB1D15">
        <w:trPr>
          <w:trHeight w:val="360"/>
        </w:trPr>
        <w:tc>
          <w:tcPr>
            <w:tcW w:w="1350" w:type="dxa"/>
          </w:tcPr>
          <w:p w14:paraId="365C5970" w14:textId="77777777" w:rsidR="00BB1D15" w:rsidRDefault="00BB1D15">
            <w:pPr>
              <w:spacing w:after="0" w:line="240" w:lineRule="auto"/>
              <w:rPr>
                <w:rFonts w:asciiTheme="minorHAnsi" w:hAnsiTheme="minorHAnsi"/>
                <w:sz w:val="24"/>
                <w:szCs w:val="24"/>
              </w:rPr>
            </w:pPr>
          </w:p>
        </w:tc>
        <w:tc>
          <w:tcPr>
            <w:tcW w:w="4320" w:type="dxa"/>
          </w:tcPr>
          <w:p w14:paraId="0FDFE326" w14:textId="77777777" w:rsidR="00BB1D15" w:rsidRDefault="00BB1D15">
            <w:pPr>
              <w:spacing w:after="0" w:line="240" w:lineRule="auto"/>
              <w:rPr>
                <w:rFonts w:asciiTheme="minorHAnsi" w:hAnsiTheme="minorHAnsi"/>
                <w:sz w:val="24"/>
                <w:szCs w:val="24"/>
              </w:rPr>
            </w:pPr>
          </w:p>
        </w:tc>
        <w:tc>
          <w:tcPr>
            <w:tcW w:w="4140" w:type="dxa"/>
          </w:tcPr>
          <w:p w14:paraId="1B19EAE5" w14:textId="77777777" w:rsidR="00BB1D15" w:rsidRDefault="00BB1D15">
            <w:pPr>
              <w:spacing w:after="0" w:line="240" w:lineRule="auto"/>
              <w:rPr>
                <w:rFonts w:asciiTheme="minorHAnsi" w:hAnsiTheme="minorHAnsi"/>
                <w:sz w:val="24"/>
                <w:szCs w:val="24"/>
              </w:rPr>
            </w:pPr>
          </w:p>
        </w:tc>
        <w:tc>
          <w:tcPr>
            <w:tcW w:w="4680" w:type="dxa"/>
          </w:tcPr>
          <w:p w14:paraId="4C550E9C" w14:textId="77777777" w:rsidR="00BB1D15" w:rsidRDefault="00BB1D15">
            <w:pPr>
              <w:spacing w:after="0" w:line="240" w:lineRule="auto"/>
              <w:rPr>
                <w:rFonts w:asciiTheme="minorHAnsi" w:hAnsiTheme="minorHAnsi"/>
                <w:sz w:val="24"/>
                <w:szCs w:val="24"/>
              </w:rPr>
            </w:pPr>
          </w:p>
        </w:tc>
      </w:tr>
      <w:tr w:rsidR="00BB1D15" w14:paraId="6A467F85" w14:textId="77777777" w:rsidTr="00BB1D15">
        <w:trPr>
          <w:trHeight w:val="360"/>
        </w:trPr>
        <w:tc>
          <w:tcPr>
            <w:tcW w:w="1350" w:type="dxa"/>
          </w:tcPr>
          <w:p w14:paraId="043FE08D" w14:textId="77777777" w:rsidR="00BB1D15" w:rsidRDefault="00BB1D15">
            <w:pPr>
              <w:spacing w:after="0" w:line="240" w:lineRule="auto"/>
              <w:rPr>
                <w:rFonts w:asciiTheme="minorHAnsi" w:hAnsiTheme="minorHAnsi"/>
                <w:sz w:val="24"/>
                <w:szCs w:val="24"/>
              </w:rPr>
            </w:pPr>
          </w:p>
        </w:tc>
        <w:tc>
          <w:tcPr>
            <w:tcW w:w="4320" w:type="dxa"/>
          </w:tcPr>
          <w:p w14:paraId="21962A83" w14:textId="77777777" w:rsidR="00BB1D15" w:rsidRDefault="00BB1D15">
            <w:pPr>
              <w:spacing w:after="0" w:line="240" w:lineRule="auto"/>
              <w:rPr>
                <w:rFonts w:asciiTheme="minorHAnsi" w:hAnsiTheme="minorHAnsi"/>
                <w:sz w:val="24"/>
                <w:szCs w:val="24"/>
              </w:rPr>
            </w:pPr>
          </w:p>
        </w:tc>
        <w:tc>
          <w:tcPr>
            <w:tcW w:w="4140" w:type="dxa"/>
          </w:tcPr>
          <w:p w14:paraId="18E99A4A" w14:textId="77777777" w:rsidR="00BB1D15" w:rsidRDefault="00BB1D15">
            <w:pPr>
              <w:spacing w:after="0" w:line="240" w:lineRule="auto"/>
              <w:rPr>
                <w:rFonts w:asciiTheme="minorHAnsi" w:hAnsiTheme="minorHAnsi"/>
                <w:sz w:val="24"/>
                <w:szCs w:val="24"/>
              </w:rPr>
            </w:pPr>
          </w:p>
        </w:tc>
        <w:tc>
          <w:tcPr>
            <w:tcW w:w="4680" w:type="dxa"/>
          </w:tcPr>
          <w:p w14:paraId="54D0D349" w14:textId="77777777" w:rsidR="00BB1D15" w:rsidRDefault="00BB1D15">
            <w:pPr>
              <w:spacing w:after="0" w:line="240" w:lineRule="auto"/>
              <w:rPr>
                <w:rFonts w:asciiTheme="minorHAnsi" w:hAnsiTheme="minorHAnsi"/>
                <w:sz w:val="24"/>
                <w:szCs w:val="24"/>
              </w:rPr>
            </w:pPr>
          </w:p>
        </w:tc>
      </w:tr>
      <w:tr w:rsidR="00BB1D15" w14:paraId="57D9DC7E" w14:textId="77777777" w:rsidTr="00BB1D15">
        <w:trPr>
          <w:trHeight w:val="360"/>
        </w:trPr>
        <w:tc>
          <w:tcPr>
            <w:tcW w:w="1350" w:type="dxa"/>
          </w:tcPr>
          <w:p w14:paraId="2D96EFA7" w14:textId="77777777" w:rsidR="00BB1D15" w:rsidRDefault="00BB1D15">
            <w:pPr>
              <w:spacing w:after="0" w:line="240" w:lineRule="auto"/>
              <w:rPr>
                <w:rFonts w:asciiTheme="minorHAnsi" w:hAnsiTheme="minorHAnsi"/>
                <w:sz w:val="24"/>
                <w:szCs w:val="24"/>
              </w:rPr>
            </w:pPr>
          </w:p>
        </w:tc>
        <w:tc>
          <w:tcPr>
            <w:tcW w:w="4320" w:type="dxa"/>
          </w:tcPr>
          <w:p w14:paraId="1274A772" w14:textId="77777777" w:rsidR="00BB1D15" w:rsidRDefault="00BB1D15">
            <w:pPr>
              <w:spacing w:after="0" w:line="240" w:lineRule="auto"/>
              <w:rPr>
                <w:rFonts w:asciiTheme="minorHAnsi" w:hAnsiTheme="minorHAnsi"/>
                <w:sz w:val="24"/>
                <w:szCs w:val="24"/>
              </w:rPr>
            </w:pPr>
          </w:p>
        </w:tc>
        <w:tc>
          <w:tcPr>
            <w:tcW w:w="4140" w:type="dxa"/>
          </w:tcPr>
          <w:p w14:paraId="204888B9" w14:textId="77777777" w:rsidR="00BB1D15" w:rsidRDefault="00BB1D15">
            <w:pPr>
              <w:spacing w:after="0" w:line="240" w:lineRule="auto"/>
              <w:rPr>
                <w:rFonts w:asciiTheme="minorHAnsi" w:hAnsiTheme="minorHAnsi"/>
                <w:sz w:val="24"/>
                <w:szCs w:val="24"/>
              </w:rPr>
            </w:pPr>
          </w:p>
        </w:tc>
        <w:tc>
          <w:tcPr>
            <w:tcW w:w="4680" w:type="dxa"/>
          </w:tcPr>
          <w:p w14:paraId="19B1DF8D" w14:textId="77777777" w:rsidR="00BB1D15" w:rsidRDefault="00BB1D15">
            <w:pPr>
              <w:spacing w:after="0" w:line="240" w:lineRule="auto"/>
              <w:rPr>
                <w:rFonts w:asciiTheme="minorHAnsi" w:hAnsiTheme="minorHAnsi"/>
                <w:sz w:val="24"/>
                <w:szCs w:val="24"/>
              </w:rPr>
            </w:pPr>
          </w:p>
        </w:tc>
      </w:tr>
      <w:tr w:rsidR="00BB1D15" w14:paraId="54AAD3BB" w14:textId="77777777" w:rsidTr="00BB1D15">
        <w:trPr>
          <w:trHeight w:val="360"/>
        </w:trPr>
        <w:tc>
          <w:tcPr>
            <w:tcW w:w="1350" w:type="dxa"/>
          </w:tcPr>
          <w:p w14:paraId="5BECB76C" w14:textId="77777777" w:rsidR="00BB1D15" w:rsidRDefault="00BB1D15">
            <w:pPr>
              <w:spacing w:after="0" w:line="240" w:lineRule="auto"/>
              <w:rPr>
                <w:rFonts w:asciiTheme="minorHAnsi" w:hAnsiTheme="minorHAnsi"/>
                <w:sz w:val="24"/>
                <w:szCs w:val="24"/>
              </w:rPr>
            </w:pPr>
          </w:p>
        </w:tc>
        <w:tc>
          <w:tcPr>
            <w:tcW w:w="4320" w:type="dxa"/>
          </w:tcPr>
          <w:p w14:paraId="2345886C" w14:textId="77777777" w:rsidR="00BB1D15" w:rsidRDefault="00BB1D15">
            <w:pPr>
              <w:spacing w:after="0" w:line="240" w:lineRule="auto"/>
              <w:rPr>
                <w:rFonts w:asciiTheme="minorHAnsi" w:hAnsiTheme="minorHAnsi"/>
                <w:sz w:val="24"/>
                <w:szCs w:val="24"/>
              </w:rPr>
            </w:pPr>
          </w:p>
        </w:tc>
        <w:tc>
          <w:tcPr>
            <w:tcW w:w="4140" w:type="dxa"/>
          </w:tcPr>
          <w:p w14:paraId="3D8F5713" w14:textId="77777777" w:rsidR="00BB1D15" w:rsidRDefault="00BB1D15">
            <w:pPr>
              <w:spacing w:after="0" w:line="240" w:lineRule="auto"/>
              <w:rPr>
                <w:rFonts w:asciiTheme="minorHAnsi" w:hAnsiTheme="minorHAnsi"/>
                <w:sz w:val="24"/>
                <w:szCs w:val="24"/>
              </w:rPr>
            </w:pPr>
          </w:p>
        </w:tc>
        <w:tc>
          <w:tcPr>
            <w:tcW w:w="4680" w:type="dxa"/>
          </w:tcPr>
          <w:p w14:paraId="3F0C4473" w14:textId="77777777" w:rsidR="00BB1D15" w:rsidRDefault="00BB1D15">
            <w:pPr>
              <w:spacing w:after="0" w:line="240" w:lineRule="auto"/>
              <w:rPr>
                <w:rFonts w:asciiTheme="minorHAnsi" w:hAnsiTheme="minorHAnsi"/>
                <w:sz w:val="24"/>
                <w:szCs w:val="24"/>
              </w:rPr>
            </w:pPr>
          </w:p>
        </w:tc>
      </w:tr>
      <w:tr w:rsidR="00BB1D15" w14:paraId="00D9ECA7" w14:textId="77777777" w:rsidTr="00BB1D15">
        <w:trPr>
          <w:trHeight w:val="360"/>
        </w:trPr>
        <w:tc>
          <w:tcPr>
            <w:tcW w:w="1350" w:type="dxa"/>
          </w:tcPr>
          <w:p w14:paraId="3889929D" w14:textId="77777777" w:rsidR="00BB1D15" w:rsidRDefault="00BB1D15">
            <w:pPr>
              <w:spacing w:after="0" w:line="240" w:lineRule="auto"/>
              <w:rPr>
                <w:rFonts w:asciiTheme="minorHAnsi" w:hAnsiTheme="minorHAnsi"/>
                <w:sz w:val="24"/>
                <w:szCs w:val="24"/>
              </w:rPr>
            </w:pPr>
          </w:p>
        </w:tc>
        <w:tc>
          <w:tcPr>
            <w:tcW w:w="4320" w:type="dxa"/>
          </w:tcPr>
          <w:p w14:paraId="10CA572C" w14:textId="77777777" w:rsidR="00BB1D15" w:rsidRDefault="00BB1D15">
            <w:pPr>
              <w:spacing w:after="0" w:line="240" w:lineRule="auto"/>
              <w:rPr>
                <w:rFonts w:asciiTheme="minorHAnsi" w:hAnsiTheme="minorHAnsi"/>
                <w:sz w:val="24"/>
                <w:szCs w:val="24"/>
              </w:rPr>
            </w:pPr>
          </w:p>
        </w:tc>
        <w:tc>
          <w:tcPr>
            <w:tcW w:w="4140" w:type="dxa"/>
          </w:tcPr>
          <w:p w14:paraId="3D7EE70F" w14:textId="77777777" w:rsidR="00BB1D15" w:rsidRDefault="00BB1D15">
            <w:pPr>
              <w:spacing w:after="0" w:line="240" w:lineRule="auto"/>
              <w:rPr>
                <w:rFonts w:asciiTheme="minorHAnsi" w:hAnsiTheme="minorHAnsi"/>
                <w:sz w:val="24"/>
                <w:szCs w:val="24"/>
              </w:rPr>
            </w:pPr>
          </w:p>
        </w:tc>
        <w:tc>
          <w:tcPr>
            <w:tcW w:w="4680" w:type="dxa"/>
          </w:tcPr>
          <w:p w14:paraId="48730D81" w14:textId="77777777" w:rsidR="00BB1D15" w:rsidRDefault="00BB1D15">
            <w:pPr>
              <w:spacing w:after="0" w:line="240" w:lineRule="auto"/>
              <w:rPr>
                <w:rFonts w:asciiTheme="minorHAnsi" w:hAnsiTheme="minorHAnsi"/>
                <w:sz w:val="24"/>
                <w:szCs w:val="24"/>
              </w:rPr>
            </w:pPr>
          </w:p>
        </w:tc>
      </w:tr>
      <w:tr w:rsidR="00BB1D15" w14:paraId="700A2FBD" w14:textId="77777777" w:rsidTr="00BB1D15">
        <w:trPr>
          <w:trHeight w:val="360"/>
        </w:trPr>
        <w:tc>
          <w:tcPr>
            <w:tcW w:w="1350" w:type="dxa"/>
          </w:tcPr>
          <w:p w14:paraId="43586D87" w14:textId="77777777" w:rsidR="00BB1D15" w:rsidRDefault="00BB1D15">
            <w:pPr>
              <w:spacing w:after="0" w:line="240" w:lineRule="auto"/>
              <w:rPr>
                <w:rFonts w:asciiTheme="minorHAnsi" w:hAnsiTheme="minorHAnsi"/>
                <w:sz w:val="24"/>
                <w:szCs w:val="24"/>
              </w:rPr>
            </w:pPr>
          </w:p>
        </w:tc>
        <w:tc>
          <w:tcPr>
            <w:tcW w:w="4320" w:type="dxa"/>
          </w:tcPr>
          <w:p w14:paraId="326EA9FD" w14:textId="77777777" w:rsidR="00BB1D15" w:rsidRDefault="00BB1D15">
            <w:pPr>
              <w:spacing w:after="0" w:line="240" w:lineRule="auto"/>
              <w:rPr>
                <w:rFonts w:asciiTheme="minorHAnsi" w:hAnsiTheme="minorHAnsi"/>
                <w:sz w:val="24"/>
                <w:szCs w:val="24"/>
              </w:rPr>
            </w:pPr>
          </w:p>
        </w:tc>
        <w:tc>
          <w:tcPr>
            <w:tcW w:w="4140" w:type="dxa"/>
          </w:tcPr>
          <w:p w14:paraId="5A7C1AF6" w14:textId="77777777" w:rsidR="00BB1D15" w:rsidRDefault="00BB1D15">
            <w:pPr>
              <w:spacing w:after="0" w:line="240" w:lineRule="auto"/>
              <w:rPr>
                <w:rFonts w:asciiTheme="minorHAnsi" w:hAnsiTheme="minorHAnsi"/>
                <w:sz w:val="24"/>
                <w:szCs w:val="24"/>
              </w:rPr>
            </w:pPr>
          </w:p>
        </w:tc>
        <w:tc>
          <w:tcPr>
            <w:tcW w:w="4680" w:type="dxa"/>
          </w:tcPr>
          <w:p w14:paraId="66233737" w14:textId="77777777" w:rsidR="00BB1D15" w:rsidRDefault="00BB1D15">
            <w:pPr>
              <w:spacing w:after="0" w:line="240" w:lineRule="auto"/>
              <w:rPr>
                <w:rFonts w:asciiTheme="minorHAnsi" w:hAnsiTheme="minorHAnsi"/>
                <w:sz w:val="24"/>
                <w:szCs w:val="24"/>
              </w:rPr>
            </w:pPr>
          </w:p>
        </w:tc>
      </w:tr>
      <w:tr w:rsidR="00BB1D15" w14:paraId="436E7B4E" w14:textId="77777777" w:rsidTr="00BB1D15">
        <w:trPr>
          <w:trHeight w:val="360"/>
        </w:trPr>
        <w:tc>
          <w:tcPr>
            <w:tcW w:w="1350" w:type="dxa"/>
          </w:tcPr>
          <w:p w14:paraId="51D6620A" w14:textId="77777777" w:rsidR="00BB1D15" w:rsidRDefault="00BB1D15">
            <w:pPr>
              <w:spacing w:after="0" w:line="240" w:lineRule="auto"/>
              <w:rPr>
                <w:rFonts w:asciiTheme="minorHAnsi" w:hAnsiTheme="minorHAnsi"/>
                <w:sz w:val="24"/>
                <w:szCs w:val="24"/>
              </w:rPr>
            </w:pPr>
          </w:p>
        </w:tc>
        <w:tc>
          <w:tcPr>
            <w:tcW w:w="4320" w:type="dxa"/>
          </w:tcPr>
          <w:p w14:paraId="287C078E" w14:textId="77777777" w:rsidR="00BB1D15" w:rsidRDefault="00BB1D15">
            <w:pPr>
              <w:spacing w:after="0" w:line="240" w:lineRule="auto"/>
              <w:rPr>
                <w:rFonts w:asciiTheme="minorHAnsi" w:hAnsiTheme="minorHAnsi"/>
                <w:sz w:val="24"/>
                <w:szCs w:val="24"/>
              </w:rPr>
            </w:pPr>
          </w:p>
        </w:tc>
        <w:tc>
          <w:tcPr>
            <w:tcW w:w="4140" w:type="dxa"/>
          </w:tcPr>
          <w:p w14:paraId="393A97F8" w14:textId="77777777" w:rsidR="00BB1D15" w:rsidRDefault="00BB1D15">
            <w:pPr>
              <w:spacing w:after="0" w:line="240" w:lineRule="auto"/>
              <w:rPr>
                <w:rFonts w:asciiTheme="minorHAnsi" w:hAnsiTheme="minorHAnsi"/>
                <w:sz w:val="24"/>
                <w:szCs w:val="24"/>
              </w:rPr>
            </w:pPr>
          </w:p>
        </w:tc>
        <w:tc>
          <w:tcPr>
            <w:tcW w:w="4680" w:type="dxa"/>
          </w:tcPr>
          <w:p w14:paraId="17E4E694" w14:textId="77777777" w:rsidR="00BB1D15" w:rsidRDefault="00BB1D15">
            <w:pPr>
              <w:spacing w:after="0" w:line="240" w:lineRule="auto"/>
              <w:rPr>
                <w:rFonts w:asciiTheme="minorHAnsi" w:hAnsiTheme="minorHAnsi"/>
                <w:sz w:val="24"/>
                <w:szCs w:val="24"/>
              </w:rPr>
            </w:pPr>
          </w:p>
        </w:tc>
      </w:tr>
      <w:tr w:rsidR="00BB1D15" w14:paraId="4876598E" w14:textId="77777777" w:rsidTr="00BB1D15">
        <w:trPr>
          <w:trHeight w:val="360"/>
        </w:trPr>
        <w:tc>
          <w:tcPr>
            <w:tcW w:w="1350" w:type="dxa"/>
          </w:tcPr>
          <w:p w14:paraId="007D3A61" w14:textId="77777777" w:rsidR="00BB1D15" w:rsidRDefault="00BB1D15">
            <w:pPr>
              <w:spacing w:after="0" w:line="240" w:lineRule="auto"/>
              <w:rPr>
                <w:rFonts w:asciiTheme="minorHAnsi" w:hAnsiTheme="minorHAnsi"/>
                <w:sz w:val="24"/>
                <w:szCs w:val="24"/>
              </w:rPr>
            </w:pPr>
          </w:p>
        </w:tc>
        <w:tc>
          <w:tcPr>
            <w:tcW w:w="4320" w:type="dxa"/>
          </w:tcPr>
          <w:p w14:paraId="5F3542F3" w14:textId="77777777" w:rsidR="00BB1D15" w:rsidRDefault="00BB1D15">
            <w:pPr>
              <w:spacing w:after="0" w:line="240" w:lineRule="auto"/>
              <w:rPr>
                <w:rFonts w:asciiTheme="minorHAnsi" w:hAnsiTheme="minorHAnsi"/>
                <w:sz w:val="24"/>
                <w:szCs w:val="24"/>
              </w:rPr>
            </w:pPr>
          </w:p>
        </w:tc>
        <w:tc>
          <w:tcPr>
            <w:tcW w:w="4140" w:type="dxa"/>
          </w:tcPr>
          <w:p w14:paraId="19564876" w14:textId="77777777" w:rsidR="00BB1D15" w:rsidRDefault="00BB1D15">
            <w:pPr>
              <w:spacing w:after="0" w:line="240" w:lineRule="auto"/>
              <w:rPr>
                <w:rFonts w:asciiTheme="minorHAnsi" w:hAnsiTheme="minorHAnsi"/>
                <w:sz w:val="24"/>
                <w:szCs w:val="24"/>
              </w:rPr>
            </w:pPr>
          </w:p>
        </w:tc>
        <w:tc>
          <w:tcPr>
            <w:tcW w:w="4680" w:type="dxa"/>
          </w:tcPr>
          <w:p w14:paraId="1E269031" w14:textId="77777777" w:rsidR="00BB1D15" w:rsidRDefault="00BB1D15">
            <w:pPr>
              <w:spacing w:after="0" w:line="240" w:lineRule="auto"/>
              <w:rPr>
                <w:rFonts w:asciiTheme="minorHAnsi" w:hAnsiTheme="minorHAnsi"/>
                <w:sz w:val="24"/>
                <w:szCs w:val="24"/>
              </w:rPr>
            </w:pPr>
          </w:p>
        </w:tc>
      </w:tr>
      <w:tr w:rsidR="00BB1D15" w14:paraId="4A956AD1" w14:textId="77777777" w:rsidTr="00BB1D15">
        <w:trPr>
          <w:trHeight w:val="360"/>
        </w:trPr>
        <w:tc>
          <w:tcPr>
            <w:tcW w:w="1350" w:type="dxa"/>
          </w:tcPr>
          <w:p w14:paraId="7F566770" w14:textId="77777777" w:rsidR="00BB1D15" w:rsidRDefault="00BB1D15">
            <w:pPr>
              <w:spacing w:after="0" w:line="240" w:lineRule="auto"/>
              <w:rPr>
                <w:rFonts w:asciiTheme="minorHAnsi" w:hAnsiTheme="minorHAnsi"/>
                <w:sz w:val="24"/>
                <w:szCs w:val="24"/>
              </w:rPr>
            </w:pPr>
          </w:p>
        </w:tc>
        <w:tc>
          <w:tcPr>
            <w:tcW w:w="4320" w:type="dxa"/>
          </w:tcPr>
          <w:p w14:paraId="30CB1F23" w14:textId="77777777" w:rsidR="00BB1D15" w:rsidRDefault="00BB1D15">
            <w:pPr>
              <w:spacing w:after="0" w:line="240" w:lineRule="auto"/>
              <w:rPr>
                <w:rFonts w:asciiTheme="minorHAnsi" w:hAnsiTheme="minorHAnsi"/>
                <w:sz w:val="24"/>
                <w:szCs w:val="24"/>
              </w:rPr>
            </w:pPr>
          </w:p>
        </w:tc>
        <w:tc>
          <w:tcPr>
            <w:tcW w:w="4140" w:type="dxa"/>
          </w:tcPr>
          <w:p w14:paraId="7B764778" w14:textId="77777777" w:rsidR="00BB1D15" w:rsidRDefault="00BB1D15">
            <w:pPr>
              <w:spacing w:after="0" w:line="240" w:lineRule="auto"/>
              <w:rPr>
                <w:rFonts w:asciiTheme="minorHAnsi" w:hAnsiTheme="minorHAnsi"/>
                <w:sz w:val="24"/>
                <w:szCs w:val="24"/>
              </w:rPr>
            </w:pPr>
          </w:p>
        </w:tc>
        <w:tc>
          <w:tcPr>
            <w:tcW w:w="4680" w:type="dxa"/>
          </w:tcPr>
          <w:p w14:paraId="03A0CAEC" w14:textId="77777777" w:rsidR="00BB1D15" w:rsidRDefault="00BB1D15">
            <w:pPr>
              <w:spacing w:after="0" w:line="240" w:lineRule="auto"/>
              <w:rPr>
                <w:rFonts w:asciiTheme="minorHAnsi" w:hAnsiTheme="minorHAnsi"/>
                <w:sz w:val="24"/>
                <w:szCs w:val="24"/>
              </w:rPr>
            </w:pPr>
          </w:p>
        </w:tc>
      </w:tr>
    </w:tbl>
    <w:p w14:paraId="612FBEC6" w14:textId="77777777" w:rsidR="00EB71D6" w:rsidRPr="00462642" w:rsidRDefault="00EB71D6" w:rsidP="00462642">
      <w:pPr>
        <w:pStyle w:val="Heading1"/>
        <w:jc w:val="center"/>
        <w:rPr>
          <w:sz w:val="36"/>
          <w:szCs w:val="36"/>
        </w:rPr>
      </w:pPr>
      <w:bookmarkStart w:id="7" w:name="_Toc95727885"/>
      <w:r w:rsidRPr="00462642">
        <w:rPr>
          <w:sz w:val="36"/>
          <w:szCs w:val="36"/>
        </w:rPr>
        <w:lastRenderedPageBreak/>
        <w:t>Louisiana</w:t>
      </w:r>
      <w:r w:rsidR="00462642">
        <w:rPr>
          <w:sz w:val="36"/>
          <w:szCs w:val="36"/>
          <w:lang w:val="en-US"/>
        </w:rPr>
        <w:t>’s Goals and Priorities</w:t>
      </w:r>
      <w:bookmarkEnd w:id="7"/>
    </w:p>
    <w:p w14:paraId="7FB68C84" w14:textId="77777777" w:rsidR="00AE3B9A" w:rsidRPr="002F6362" w:rsidRDefault="00AE3B9A" w:rsidP="00AE3B9A">
      <w:pPr>
        <w:spacing w:after="0" w:line="240" w:lineRule="auto"/>
        <w:rPr>
          <w:b/>
          <w:sz w:val="28"/>
          <w:szCs w:val="28"/>
        </w:rPr>
      </w:pPr>
      <w:r w:rsidRPr="002F6362">
        <w:rPr>
          <w:b/>
          <w:sz w:val="28"/>
          <w:szCs w:val="28"/>
        </w:rPr>
        <w:t>Educational Priorities</w:t>
      </w:r>
    </w:p>
    <w:p w14:paraId="193994F3" w14:textId="77777777" w:rsidR="00AE3B9A" w:rsidRPr="002F6362" w:rsidRDefault="00AE3B9A" w:rsidP="00AE3B9A">
      <w:pPr>
        <w:pStyle w:val="ListParagraph"/>
        <w:numPr>
          <w:ilvl w:val="0"/>
          <w:numId w:val="45"/>
        </w:numPr>
        <w:spacing w:after="0" w:line="240" w:lineRule="auto"/>
        <w:rPr>
          <w:sz w:val="24"/>
          <w:szCs w:val="24"/>
        </w:rPr>
      </w:pPr>
      <w:r w:rsidRPr="002F6362">
        <w:rPr>
          <w:sz w:val="24"/>
          <w:szCs w:val="24"/>
        </w:rPr>
        <w:t>Ensure every student is on track to a professional career, college degree, or service.</w:t>
      </w:r>
    </w:p>
    <w:p w14:paraId="5113DE75" w14:textId="77777777" w:rsidR="00AE3B9A" w:rsidRPr="002F6362" w:rsidRDefault="00AE3B9A" w:rsidP="00AE3B9A">
      <w:pPr>
        <w:pStyle w:val="ListParagraph"/>
        <w:numPr>
          <w:ilvl w:val="0"/>
          <w:numId w:val="45"/>
        </w:numPr>
        <w:spacing w:after="0" w:line="240" w:lineRule="auto"/>
        <w:rPr>
          <w:sz w:val="24"/>
          <w:szCs w:val="24"/>
        </w:rPr>
      </w:pPr>
      <w:r w:rsidRPr="002F6362">
        <w:rPr>
          <w:sz w:val="24"/>
          <w:szCs w:val="24"/>
        </w:rPr>
        <w:t>Remove barriers and create equitable, inclusive learning experiences for all children.</w:t>
      </w:r>
    </w:p>
    <w:p w14:paraId="024A007B" w14:textId="77777777" w:rsidR="00AE3B9A" w:rsidRPr="002F6362" w:rsidRDefault="00AE3B9A" w:rsidP="00AE3B9A">
      <w:pPr>
        <w:pStyle w:val="ListParagraph"/>
        <w:numPr>
          <w:ilvl w:val="0"/>
          <w:numId w:val="45"/>
        </w:numPr>
        <w:spacing w:after="0" w:line="240" w:lineRule="auto"/>
        <w:rPr>
          <w:sz w:val="24"/>
          <w:szCs w:val="24"/>
        </w:rPr>
      </w:pPr>
      <w:r w:rsidRPr="002F6362">
        <w:rPr>
          <w:sz w:val="24"/>
          <w:szCs w:val="24"/>
        </w:rPr>
        <w:t>Provide the highest quality teaching and learning environment.</w:t>
      </w:r>
    </w:p>
    <w:p w14:paraId="6C011738" w14:textId="77777777" w:rsidR="00AE3B9A" w:rsidRPr="002F6362" w:rsidRDefault="00AE3B9A" w:rsidP="00AE3B9A">
      <w:pPr>
        <w:pStyle w:val="ListParagraph"/>
        <w:numPr>
          <w:ilvl w:val="0"/>
          <w:numId w:val="45"/>
        </w:numPr>
        <w:spacing w:after="0" w:line="240" w:lineRule="auto"/>
        <w:rPr>
          <w:sz w:val="24"/>
          <w:szCs w:val="24"/>
        </w:rPr>
      </w:pPr>
      <w:r w:rsidRPr="002F6362">
        <w:rPr>
          <w:sz w:val="24"/>
          <w:szCs w:val="24"/>
        </w:rPr>
        <w:t>Develop and retain a diverse, highly effective educator workforce.</w:t>
      </w:r>
    </w:p>
    <w:p w14:paraId="00E4A374" w14:textId="77777777" w:rsidR="00AE3B9A" w:rsidRPr="002F6362" w:rsidRDefault="00AE3B9A" w:rsidP="00AE3B9A">
      <w:pPr>
        <w:pStyle w:val="ListParagraph"/>
        <w:numPr>
          <w:ilvl w:val="0"/>
          <w:numId w:val="45"/>
        </w:numPr>
        <w:spacing w:after="0" w:line="240" w:lineRule="auto"/>
        <w:rPr>
          <w:sz w:val="24"/>
          <w:szCs w:val="24"/>
        </w:rPr>
      </w:pPr>
      <w:r w:rsidRPr="002F6362">
        <w:rPr>
          <w:sz w:val="24"/>
          <w:szCs w:val="24"/>
        </w:rPr>
        <w:t xml:space="preserve">Cultivate high-impact systems, structures, and partnerships.  </w:t>
      </w:r>
    </w:p>
    <w:p w14:paraId="5E5F571B" w14:textId="77777777" w:rsidR="00AE3B9A" w:rsidRDefault="00AE3B9A" w:rsidP="00AE3B9A">
      <w:pPr>
        <w:spacing w:after="0" w:line="240" w:lineRule="auto"/>
        <w:rPr>
          <w:b/>
          <w:sz w:val="28"/>
          <w:szCs w:val="28"/>
        </w:rPr>
      </w:pPr>
    </w:p>
    <w:p w14:paraId="0A9D88F8" w14:textId="77777777" w:rsidR="00AE3B9A" w:rsidRPr="00462642" w:rsidRDefault="00AE3B9A" w:rsidP="00AE3B9A">
      <w:pPr>
        <w:spacing w:after="0" w:line="240" w:lineRule="auto"/>
        <w:rPr>
          <w:b/>
          <w:sz w:val="28"/>
          <w:szCs w:val="28"/>
        </w:rPr>
      </w:pPr>
      <w:r w:rsidRPr="00462642">
        <w:rPr>
          <w:b/>
          <w:sz w:val="28"/>
          <w:szCs w:val="28"/>
        </w:rPr>
        <w:t>Six Critical Goals</w:t>
      </w:r>
    </w:p>
    <w:p w14:paraId="589C4F16" w14:textId="77777777" w:rsidR="00AE3B9A" w:rsidRDefault="00AE3B9A" w:rsidP="00AE3B9A">
      <w:pPr>
        <w:pStyle w:val="ListParagraph"/>
        <w:numPr>
          <w:ilvl w:val="0"/>
          <w:numId w:val="44"/>
        </w:numPr>
        <w:spacing w:after="0" w:line="240" w:lineRule="auto"/>
        <w:rPr>
          <w:sz w:val="24"/>
          <w:szCs w:val="24"/>
        </w:rPr>
      </w:pPr>
      <w:r w:rsidRPr="00C30772">
        <w:rPr>
          <w:sz w:val="24"/>
          <w:szCs w:val="24"/>
        </w:rPr>
        <w:t>Students</w:t>
      </w:r>
      <w:r>
        <w:rPr>
          <w:sz w:val="24"/>
          <w:szCs w:val="24"/>
        </w:rPr>
        <w:t xml:space="preserve"> enter kindergarten ready.</w:t>
      </w:r>
    </w:p>
    <w:p w14:paraId="7F92D348" w14:textId="77777777" w:rsidR="00AE3B9A" w:rsidRDefault="00AE3B9A" w:rsidP="00AE3B9A">
      <w:pPr>
        <w:pStyle w:val="ListParagraph"/>
        <w:numPr>
          <w:ilvl w:val="0"/>
          <w:numId w:val="44"/>
        </w:numPr>
        <w:spacing w:after="0" w:line="240" w:lineRule="auto"/>
        <w:rPr>
          <w:sz w:val="24"/>
          <w:szCs w:val="24"/>
        </w:rPr>
      </w:pPr>
      <w:r>
        <w:rPr>
          <w:sz w:val="24"/>
          <w:szCs w:val="24"/>
        </w:rPr>
        <w:t>Students will achieve mastery on third-grade assessments and enter fourth grade prepared for grade-level content.</w:t>
      </w:r>
    </w:p>
    <w:p w14:paraId="3EC07E9F" w14:textId="77777777" w:rsidR="00AE3B9A" w:rsidRDefault="00AE3B9A" w:rsidP="00AE3B9A">
      <w:pPr>
        <w:pStyle w:val="ListParagraph"/>
        <w:numPr>
          <w:ilvl w:val="0"/>
          <w:numId w:val="44"/>
        </w:numPr>
        <w:spacing w:after="0" w:line="240" w:lineRule="auto"/>
        <w:rPr>
          <w:sz w:val="24"/>
          <w:szCs w:val="24"/>
        </w:rPr>
      </w:pPr>
      <w:r>
        <w:rPr>
          <w:sz w:val="24"/>
          <w:szCs w:val="24"/>
        </w:rPr>
        <w:t>Students will graduate on time.</w:t>
      </w:r>
    </w:p>
    <w:p w14:paraId="79C67133" w14:textId="77777777" w:rsidR="00AE3B9A" w:rsidRDefault="00AE3B9A" w:rsidP="00AE3B9A">
      <w:pPr>
        <w:pStyle w:val="ListParagraph"/>
        <w:numPr>
          <w:ilvl w:val="0"/>
          <w:numId w:val="44"/>
        </w:numPr>
        <w:spacing w:after="0" w:line="240" w:lineRule="auto"/>
        <w:rPr>
          <w:sz w:val="24"/>
          <w:szCs w:val="24"/>
        </w:rPr>
      </w:pPr>
      <w:r>
        <w:rPr>
          <w:sz w:val="24"/>
          <w:szCs w:val="24"/>
        </w:rPr>
        <w:t>Students will graduate with a college and/or career credential.</w:t>
      </w:r>
    </w:p>
    <w:p w14:paraId="4CF1B0C1" w14:textId="77777777" w:rsidR="00AE3B9A" w:rsidRPr="00C30772" w:rsidRDefault="00AE3B9A" w:rsidP="00AE3B9A">
      <w:pPr>
        <w:pStyle w:val="ListParagraph"/>
        <w:numPr>
          <w:ilvl w:val="0"/>
          <w:numId w:val="44"/>
        </w:numPr>
        <w:spacing w:after="0" w:line="240" w:lineRule="auto"/>
        <w:rPr>
          <w:sz w:val="24"/>
          <w:szCs w:val="24"/>
        </w:rPr>
      </w:pPr>
      <w:r>
        <w:rPr>
          <w:sz w:val="24"/>
          <w:szCs w:val="24"/>
        </w:rPr>
        <w:t>Students will graduate eligible for a TOPS award.</w:t>
      </w:r>
    </w:p>
    <w:p w14:paraId="6F16C66F" w14:textId="77777777" w:rsidR="00AE3B9A" w:rsidRDefault="00AE3B9A" w:rsidP="00672221">
      <w:pPr>
        <w:pStyle w:val="NoSpacing"/>
        <w:rPr>
          <w:b/>
          <w:i/>
          <w:sz w:val="28"/>
          <w:szCs w:val="28"/>
        </w:rPr>
      </w:pPr>
    </w:p>
    <w:p w14:paraId="57C786DC" w14:textId="77777777" w:rsidR="009B69E0" w:rsidRPr="00462642" w:rsidRDefault="00BB1D15" w:rsidP="00672221">
      <w:pPr>
        <w:pStyle w:val="NoSpacing"/>
        <w:rPr>
          <w:rFonts w:asciiTheme="minorHAnsi" w:hAnsiTheme="minorHAnsi"/>
          <w:b/>
          <w:sz w:val="28"/>
          <w:szCs w:val="28"/>
        </w:rPr>
      </w:pPr>
      <w:r w:rsidRPr="00462642">
        <w:rPr>
          <w:b/>
          <w:i/>
          <w:sz w:val="28"/>
          <w:szCs w:val="28"/>
        </w:rPr>
        <w:t xml:space="preserve"> </w:t>
      </w:r>
      <w:r w:rsidR="009B69E0" w:rsidRPr="00462642">
        <w:rPr>
          <w:rFonts w:asciiTheme="minorHAnsi" w:hAnsiTheme="minorHAnsi"/>
          <w:b/>
          <w:sz w:val="28"/>
          <w:szCs w:val="28"/>
        </w:rPr>
        <w:t xml:space="preserve">Louisiana </w:t>
      </w:r>
      <w:r w:rsidR="00AB5066" w:rsidRPr="00462642">
        <w:rPr>
          <w:rFonts w:asciiTheme="minorHAnsi" w:hAnsiTheme="minorHAnsi"/>
          <w:b/>
          <w:sz w:val="28"/>
          <w:szCs w:val="28"/>
        </w:rPr>
        <w:t>Believes</w:t>
      </w:r>
      <w:r w:rsidR="009B69E0" w:rsidRPr="00462642">
        <w:rPr>
          <w:rFonts w:asciiTheme="minorHAnsi" w:hAnsiTheme="minorHAnsi"/>
          <w:b/>
          <w:sz w:val="28"/>
          <w:szCs w:val="28"/>
        </w:rPr>
        <w:t>:</w:t>
      </w:r>
    </w:p>
    <w:p w14:paraId="1C8D8D8D" w14:textId="77777777" w:rsidR="009B69E0" w:rsidRPr="00C30772" w:rsidRDefault="00AB5066" w:rsidP="00F81350">
      <w:pPr>
        <w:pStyle w:val="ListParagraph"/>
        <w:numPr>
          <w:ilvl w:val="0"/>
          <w:numId w:val="17"/>
        </w:numPr>
        <w:spacing w:after="0" w:line="240" w:lineRule="auto"/>
        <w:rPr>
          <w:sz w:val="24"/>
          <w:szCs w:val="24"/>
        </w:rPr>
      </w:pPr>
      <w:r w:rsidRPr="00C30772">
        <w:rPr>
          <w:sz w:val="24"/>
          <w:szCs w:val="24"/>
        </w:rPr>
        <w:t>Children are our highest priority</w:t>
      </w:r>
    </w:p>
    <w:p w14:paraId="7D7C15B6" w14:textId="77777777" w:rsidR="009B69E0" w:rsidRPr="00C30772" w:rsidRDefault="00AB5066" w:rsidP="00F81350">
      <w:pPr>
        <w:pStyle w:val="ListParagraph"/>
        <w:numPr>
          <w:ilvl w:val="0"/>
          <w:numId w:val="17"/>
        </w:numPr>
        <w:spacing w:after="0" w:line="240" w:lineRule="auto"/>
        <w:rPr>
          <w:sz w:val="24"/>
          <w:szCs w:val="24"/>
        </w:rPr>
      </w:pPr>
      <w:r w:rsidRPr="00C30772">
        <w:rPr>
          <w:sz w:val="24"/>
          <w:szCs w:val="24"/>
        </w:rPr>
        <w:t>Families are our partners</w:t>
      </w:r>
    </w:p>
    <w:p w14:paraId="1C59EFDD" w14:textId="77777777" w:rsidR="009B69E0" w:rsidRPr="00C30772" w:rsidRDefault="00AB5066" w:rsidP="00F81350">
      <w:pPr>
        <w:pStyle w:val="ListParagraph"/>
        <w:numPr>
          <w:ilvl w:val="0"/>
          <w:numId w:val="17"/>
        </w:numPr>
        <w:spacing w:after="0" w:line="240" w:lineRule="auto"/>
        <w:rPr>
          <w:sz w:val="24"/>
          <w:szCs w:val="24"/>
        </w:rPr>
      </w:pPr>
      <w:r w:rsidRPr="00C30772">
        <w:rPr>
          <w:sz w:val="24"/>
          <w:szCs w:val="24"/>
        </w:rPr>
        <w:t>Educators are valued professionals</w:t>
      </w:r>
    </w:p>
    <w:p w14:paraId="4153B7CB" w14:textId="77777777" w:rsidR="00AB5066" w:rsidRPr="00C30772" w:rsidRDefault="00AB5066" w:rsidP="00F81350">
      <w:pPr>
        <w:pStyle w:val="ListParagraph"/>
        <w:numPr>
          <w:ilvl w:val="0"/>
          <w:numId w:val="17"/>
        </w:numPr>
        <w:spacing w:after="0" w:line="240" w:lineRule="auto"/>
        <w:rPr>
          <w:sz w:val="24"/>
          <w:szCs w:val="24"/>
        </w:rPr>
      </w:pPr>
      <w:r w:rsidRPr="00C30772">
        <w:rPr>
          <w:sz w:val="24"/>
          <w:szCs w:val="24"/>
        </w:rPr>
        <w:t>Graduates must be ready</w:t>
      </w:r>
    </w:p>
    <w:p w14:paraId="43BEBDAA" w14:textId="77777777" w:rsidR="00AB5066" w:rsidRPr="00C30772" w:rsidRDefault="00AB5066" w:rsidP="00F81350">
      <w:pPr>
        <w:pStyle w:val="ListParagraph"/>
        <w:numPr>
          <w:ilvl w:val="0"/>
          <w:numId w:val="17"/>
        </w:numPr>
        <w:spacing w:after="0" w:line="240" w:lineRule="auto"/>
        <w:rPr>
          <w:sz w:val="24"/>
          <w:szCs w:val="24"/>
        </w:rPr>
      </w:pPr>
      <w:r w:rsidRPr="00C30772">
        <w:rPr>
          <w:sz w:val="24"/>
          <w:szCs w:val="24"/>
        </w:rPr>
        <w:t>Equity matters</w:t>
      </w:r>
    </w:p>
    <w:p w14:paraId="077EF136" w14:textId="77777777" w:rsidR="00AB5066" w:rsidRPr="00C30772" w:rsidRDefault="00AB5066" w:rsidP="00F81350">
      <w:pPr>
        <w:pStyle w:val="ListParagraph"/>
        <w:numPr>
          <w:ilvl w:val="0"/>
          <w:numId w:val="17"/>
        </w:numPr>
        <w:spacing w:after="0" w:line="240" w:lineRule="auto"/>
        <w:rPr>
          <w:sz w:val="24"/>
          <w:szCs w:val="24"/>
        </w:rPr>
      </w:pPr>
      <w:r w:rsidRPr="00C30772">
        <w:rPr>
          <w:sz w:val="24"/>
          <w:szCs w:val="24"/>
        </w:rPr>
        <w:t>Choice expands opportunities</w:t>
      </w:r>
    </w:p>
    <w:p w14:paraId="2BF85EEA" w14:textId="77777777" w:rsidR="00AB5066" w:rsidRPr="00C30772" w:rsidRDefault="00AB5066" w:rsidP="00F81350">
      <w:pPr>
        <w:pStyle w:val="ListParagraph"/>
        <w:numPr>
          <w:ilvl w:val="0"/>
          <w:numId w:val="17"/>
        </w:numPr>
        <w:spacing w:after="0" w:line="240" w:lineRule="auto"/>
        <w:rPr>
          <w:sz w:val="24"/>
          <w:szCs w:val="24"/>
        </w:rPr>
      </w:pPr>
      <w:r w:rsidRPr="00C30772">
        <w:rPr>
          <w:sz w:val="24"/>
          <w:szCs w:val="24"/>
        </w:rPr>
        <w:t>Schools are invaluable to communities</w:t>
      </w:r>
    </w:p>
    <w:p w14:paraId="725DF69F" w14:textId="77777777" w:rsidR="00AB5066" w:rsidRPr="00C30772" w:rsidRDefault="00AB5066" w:rsidP="00F81350">
      <w:pPr>
        <w:pStyle w:val="ListParagraph"/>
        <w:numPr>
          <w:ilvl w:val="0"/>
          <w:numId w:val="17"/>
        </w:numPr>
        <w:spacing w:after="0" w:line="240" w:lineRule="auto"/>
        <w:rPr>
          <w:sz w:val="24"/>
          <w:szCs w:val="24"/>
        </w:rPr>
      </w:pPr>
      <w:r w:rsidRPr="00C30772">
        <w:rPr>
          <w:sz w:val="24"/>
          <w:szCs w:val="24"/>
        </w:rPr>
        <w:t>Our future is bright</w:t>
      </w:r>
    </w:p>
    <w:p w14:paraId="19CB13C5" w14:textId="77777777" w:rsidR="009B69E0" w:rsidRDefault="009B69E0" w:rsidP="009B69E0">
      <w:pPr>
        <w:spacing w:after="0" w:line="240" w:lineRule="auto"/>
        <w:rPr>
          <w:sz w:val="24"/>
          <w:szCs w:val="24"/>
        </w:rPr>
      </w:pPr>
    </w:p>
    <w:p w14:paraId="1EC23686" w14:textId="77777777" w:rsidR="00C30772" w:rsidRDefault="00C30772" w:rsidP="00C30772">
      <w:pPr>
        <w:spacing w:after="0" w:line="240" w:lineRule="auto"/>
        <w:rPr>
          <w:b/>
          <w:sz w:val="24"/>
          <w:szCs w:val="24"/>
        </w:rPr>
      </w:pPr>
    </w:p>
    <w:p w14:paraId="1BB270DF" w14:textId="77777777" w:rsidR="00EB71D6" w:rsidRDefault="00EB71D6">
      <w:pPr>
        <w:spacing w:after="0" w:line="240" w:lineRule="auto"/>
        <w:rPr>
          <w:b/>
          <w:sz w:val="24"/>
          <w:szCs w:val="24"/>
        </w:rPr>
      </w:pPr>
      <w:r>
        <w:rPr>
          <w:b/>
          <w:sz w:val="24"/>
          <w:szCs w:val="24"/>
        </w:rPr>
        <w:br w:type="page"/>
      </w:r>
    </w:p>
    <w:p w14:paraId="27A0EBB6" w14:textId="77777777" w:rsidR="002B39F3" w:rsidRPr="002F6362" w:rsidRDefault="002B39F3" w:rsidP="002F6362">
      <w:pPr>
        <w:pStyle w:val="Heading1"/>
        <w:spacing w:before="0"/>
        <w:jc w:val="center"/>
        <w:rPr>
          <w:sz w:val="36"/>
          <w:szCs w:val="36"/>
          <w:lang w:val="en-US"/>
        </w:rPr>
      </w:pPr>
      <w:bookmarkStart w:id="8" w:name="_Toc95727886"/>
      <w:r w:rsidRPr="002F6362">
        <w:rPr>
          <w:sz w:val="36"/>
          <w:szCs w:val="36"/>
          <w:lang w:val="en-US"/>
        </w:rPr>
        <w:lastRenderedPageBreak/>
        <w:t>East Baton Rouge Parish School System</w:t>
      </w:r>
      <w:bookmarkEnd w:id="5"/>
      <w:r w:rsidR="00FA1CE1">
        <w:rPr>
          <w:sz w:val="36"/>
          <w:szCs w:val="36"/>
          <w:lang w:val="en-US"/>
        </w:rPr>
        <w:t xml:space="preserve">’s </w:t>
      </w:r>
      <w:r w:rsidR="00FF1376" w:rsidRPr="002F6362">
        <w:rPr>
          <w:sz w:val="36"/>
          <w:szCs w:val="36"/>
          <w:lang w:val="en-US"/>
        </w:rPr>
        <w:t>Strategic Plan</w:t>
      </w:r>
      <w:bookmarkEnd w:id="8"/>
      <w:r w:rsidR="00FA1CE1">
        <w:rPr>
          <w:sz w:val="36"/>
          <w:szCs w:val="36"/>
          <w:lang w:val="en-US"/>
        </w:rPr>
        <w:t xml:space="preserve"> </w:t>
      </w:r>
    </w:p>
    <w:p w14:paraId="637F70A5" w14:textId="77777777" w:rsidR="00A51099" w:rsidRDefault="00A51099" w:rsidP="002B39F3">
      <w:pPr>
        <w:spacing w:after="0" w:line="240" w:lineRule="auto"/>
        <w:ind w:left="2880" w:hanging="1440"/>
        <w:rPr>
          <w:b/>
          <w:i/>
          <w:sz w:val="24"/>
          <w:szCs w:val="24"/>
        </w:rPr>
      </w:pPr>
    </w:p>
    <w:p w14:paraId="2B114761" w14:textId="77777777" w:rsidR="00F9722F" w:rsidRPr="00223D85" w:rsidRDefault="00A51099" w:rsidP="00223D85">
      <w:pPr>
        <w:pStyle w:val="Heading2"/>
        <w:rPr>
          <w:b/>
          <w:sz w:val="32"/>
          <w:szCs w:val="32"/>
        </w:rPr>
      </w:pPr>
      <w:bookmarkStart w:id="9" w:name="_Toc95727887"/>
      <w:r w:rsidRPr="00223D85">
        <w:rPr>
          <w:b/>
          <w:sz w:val="32"/>
          <w:szCs w:val="32"/>
        </w:rPr>
        <w:t>Mission</w:t>
      </w:r>
      <w:bookmarkEnd w:id="9"/>
    </w:p>
    <w:p w14:paraId="50EC1B1F" w14:textId="77777777" w:rsidR="00A127A1" w:rsidRPr="00F9722F" w:rsidRDefault="00A127A1" w:rsidP="00F9722F">
      <w:pPr>
        <w:pStyle w:val="NoSpacing"/>
        <w:ind w:firstLine="720"/>
        <w:rPr>
          <w:rFonts w:asciiTheme="minorHAnsi" w:hAnsiTheme="minorHAnsi" w:cstheme="minorHAnsi"/>
          <w:sz w:val="28"/>
          <w:szCs w:val="28"/>
        </w:rPr>
      </w:pPr>
      <w:r w:rsidRPr="00F9722F">
        <w:rPr>
          <w:rFonts w:asciiTheme="minorHAnsi" w:hAnsiTheme="minorHAnsi" w:cstheme="minorHAnsi"/>
          <w:sz w:val="28"/>
          <w:szCs w:val="28"/>
        </w:rPr>
        <w:t>Inspiring humanity through transformational learning in the classroom and in the community.</w:t>
      </w:r>
    </w:p>
    <w:p w14:paraId="0CD947A9" w14:textId="77777777" w:rsidR="00F9722F" w:rsidRPr="00F9722F" w:rsidRDefault="00F9722F" w:rsidP="00F9722F">
      <w:pPr>
        <w:spacing w:after="0" w:line="240" w:lineRule="auto"/>
        <w:rPr>
          <w:rFonts w:asciiTheme="minorHAnsi" w:hAnsiTheme="minorHAnsi" w:cstheme="minorHAnsi"/>
          <w:b/>
          <w:i/>
          <w:sz w:val="24"/>
          <w:szCs w:val="24"/>
        </w:rPr>
      </w:pPr>
    </w:p>
    <w:p w14:paraId="069ED83E" w14:textId="77777777" w:rsidR="00F9722F" w:rsidRPr="00223D85" w:rsidRDefault="002B39F3" w:rsidP="00223D85">
      <w:pPr>
        <w:pStyle w:val="Heading2"/>
        <w:rPr>
          <w:b/>
          <w:sz w:val="32"/>
          <w:szCs w:val="32"/>
        </w:rPr>
      </w:pPr>
      <w:bookmarkStart w:id="10" w:name="_Toc95727888"/>
      <w:r w:rsidRPr="00223D85">
        <w:rPr>
          <w:b/>
          <w:sz w:val="32"/>
          <w:szCs w:val="32"/>
        </w:rPr>
        <w:t>Vision</w:t>
      </w:r>
      <w:bookmarkEnd w:id="10"/>
      <w:r w:rsidRPr="00223D85">
        <w:rPr>
          <w:b/>
          <w:sz w:val="32"/>
          <w:szCs w:val="32"/>
        </w:rPr>
        <w:tab/>
      </w:r>
    </w:p>
    <w:p w14:paraId="16DA7EB2" w14:textId="77777777" w:rsidR="002B39F3" w:rsidRPr="00F9722F" w:rsidRDefault="00A127A1" w:rsidP="00F9722F">
      <w:pPr>
        <w:pStyle w:val="NoSpacing"/>
        <w:ind w:left="720"/>
        <w:rPr>
          <w:rFonts w:asciiTheme="minorHAnsi" w:hAnsiTheme="minorHAnsi" w:cstheme="minorHAnsi"/>
          <w:sz w:val="28"/>
          <w:szCs w:val="28"/>
        </w:rPr>
      </w:pPr>
      <w:r w:rsidRPr="00F9722F">
        <w:rPr>
          <w:rFonts w:asciiTheme="minorHAnsi" w:hAnsiTheme="minorHAnsi" w:cstheme="minorHAnsi"/>
          <w:sz w:val="28"/>
          <w:szCs w:val="28"/>
        </w:rPr>
        <w:t>The East Baton Rouge Parish School System will be the cornerstone of the community as a premier educational institution by inspiring, cultivating and producing a modern workforce prepared to create a robust and thriving economy.</w:t>
      </w:r>
    </w:p>
    <w:p w14:paraId="573B20AB" w14:textId="77777777" w:rsidR="002B39F3" w:rsidRPr="00F9722F" w:rsidRDefault="002B39F3" w:rsidP="00F9722F">
      <w:pPr>
        <w:pStyle w:val="NoSpacing"/>
        <w:rPr>
          <w:rFonts w:asciiTheme="minorHAnsi" w:hAnsiTheme="minorHAnsi" w:cstheme="minorHAnsi"/>
          <w:sz w:val="24"/>
          <w:szCs w:val="24"/>
        </w:rPr>
      </w:pPr>
    </w:p>
    <w:p w14:paraId="12612E32" w14:textId="77777777" w:rsidR="002B39F3" w:rsidRPr="00F9722F" w:rsidRDefault="002B39F3" w:rsidP="00F9722F">
      <w:pPr>
        <w:pStyle w:val="NoSpacing"/>
        <w:rPr>
          <w:rFonts w:asciiTheme="minorHAnsi" w:hAnsiTheme="minorHAnsi" w:cstheme="minorHAnsi"/>
        </w:rPr>
      </w:pPr>
    </w:p>
    <w:p w14:paraId="3535E11F" w14:textId="77777777" w:rsidR="004026ED" w:rsidRPr="00223D85" w:rsidRDefault="00F9722F" w:rsidP="00223D85">
      <w:pPr>
        <w:pStyle w:val="Heading2"/>
        <w:rPr>
          <w:b/>
          <w:sz w:val="32"/>
          <w:szCs w:val="32"/>
        </w:rPr>
      </w:pPr>
      <w:bookmarkStart w:id="11" w:name="_Toc95727889"/>
      <w:r w:rsidRPr="00223D85">
        <w:rPr>
          <w:b/>
          <w:sz w:val="32"/>
          <w:szCs w:val="32"/>
        </w:rPr>
        <w:t>Cornerstones</w:t>
      </w:r>
      <w:bookmarkEnd w:id="11"/>
    </w:p>
    <w:p w14:paraId="6F0A3B80" w14:textId="77777777" w:rsidR="00F9722F" w:rsidRPr="00F9722F" w:rsidRDefault="00F9722F" w:rsidP="00F9722F">
      <w:pPr>
        <w:pStyle w:val="NoSpacing"/>
        <w:numPr>
          <w:ilvl w:val="0"/>
          <w:numId w:val="46"/>
        </w:numPr>
        <w:rPr>
          <w:rFonts w:asciiTheme="minorHAnsi" w:hAnsiTheme="minorHAnsi" w:cstheme="minorHAnsi"/>
          <w:sz w:val="28"/>
          <w:szCs w:val="28"/>
        </w:rPr>
      </w:pPr>
      <w:bookmarkStart w:id="12" w:name="_Toc95727890"/>
      <w:r w:rsidRPr="00223D85">
        <w:rPr>
          <w:rStyle w:val="Heading3Char"/>
          <w:b/>
          <w:sz w:val="28"/>
          <w:szCs w:val="28"/>
        </w:rPr>
        <w:t>Student Achievement:</w:t>
      </w:r>
      <w:bookmarkEnd w:id="12"/>
      <w:r w:rsidRPr="00223D85">
        <w:rPr>
          <w:rStyle w:val="Heading3Char"/>
          <w:b/>
          <w:sz w:val="28"/>
          <w:szCs w:val="28"/>
        </w:rPr>
        <w:t xml:space="preserve"> </w:t>
      </w:r>
      <w:r w:rsidRPr="00F9722F">
        <w:rPr>
          <w:rFonts w:asciiTheme="minorHAnsi" w:hAnsiTheme="minorHAnsi" w:cstheme="minorHAnsi"/>
          <w:sz w:val="28"/>
          <w:szCs w:val="28"/>
        </w:rPr>
        <w:t>We will ensure every child maximizes their education and personal potential by supporting families and students from cradle to career</w:t>
      </w:r>
    </w:p>
    <w:p w14:paraId="76998426" w14:textId="77777777" w:rsidR="00F9722F" w:rsidRPr="00F9722F" w:rsidRDefault="00F9722F" w:rsidP="00F9722F">
      <w:pPr>
        <w:pStyle w:val="NoSpacing"/>
        <w:rPr>
          <w:rFonts w:asciiTheme="minorHAnsi" w:hAnsiTheme="minorHAnsi" w:cstheme="minorHAnsi"/>
          <w:sz w:val="28"/>
          <w:szCs w:val="28"/>
        </w:rPr>
      </w:pPr>
    </w:p>
    <w:p w14:paraId="7A6FA04F" w14:textId="77777777" w:rsidR="00F9722F" w:rsidRPr="00F9722F" w:rsidRDefault="00F9722F" w:rsidP="00FE1C84">
      <w:pPr>
        <w:pStyle w:val="NoSpacing"/>
        <w:numPr>
          <w:ilvl w:val="0"/>
          <w:numId w:val="46"/>
        </w:numPr>
        <w:rPr>
          <w:rFonts w:asciiTheme="minorHAnsi" w:hAnsiTheme="minorHAnsi" w:cstheme="minorHAnsi"/>
          <w:sz w:val="28"/>
          <w:szCs w:val="28"/>
        </w:rPr>
      </w:pPr>
      <w:bookmarkStart w:id="13" w:name="_Toc95727891"/>
      <w:r w:rsidRPr="00223D85">
        <w:rPr>
          <w:rStyle w:val="Heading3Char"/>
          <w:b/>
          <w:sz w:val="28"/>
          <w:szCs w:val="28"/>
        </w:rPr>
        <w:t>Exemplary Customer Service:</w:t>
      </w:r>
      <w:bookmarkEnd w:id="13"/>
      <w:r w:rsidRPr="00223D85">
        <w:rPr>
          <w:rStyle w:val="Heading3Char"/>
          <w:b/>
          <w:sz w:val="28"/>
          <w:szCs w:val="28"/>
        </w:rPr>
        <w:t xml:space="preserve"> </w:t>
      </w:r>
      <w:r w:rsidRPr="00F9722F">
        <w:rPr>
          <w:rFonts w:asciiTheme="minorHAnsi" w:hAnsiTheme="minorHAnsi" w:cstheme="minorHAnsi"/>
          <w:b/>
          <w:sz w:val="28"/>
          <w:szCs w:val="28"/>
        </w:rPr>
        <w:t xml:space="preserve"> </w:t>
      </w:r>
      <w:r w:rsidRPr="00F9722F">
        <w:rPr>
          <w:rFonts w:asciiTheme="minorHAnsi" w:hAnsiTheme="minorHAnsi" w:cstheme="minorHAnsi"/>
          <w:sz w:val="28"/>
          <w:szCs w:val="28"/>
        </w:rPr>
        <w:t>We will provide all stakeholders with caring, responsive, and inclusive experiences with the district.</w:t>
      </w:r>
    </w:p>
    <w:p w14:paraId="2765F64E" w14:textId="77777777" w:rsidR="00F9722F" w:rsidRPr="00F9722F" w:rsidRDefault="00F9722F" w:rsidP="00F9722F">
      <w:pPr>
        <w:pStyle w:val="NoSpacing"/>
        <w:ind w:left="720"/>
        <w:rPr>
          <w:rFonts w:asciiTheme="minorHAnsi" w:hAnsiTheme="minorHAnsi" w:cstheme="minorHAnsi"/>
          <w:sz w:val="28"/>
          <w:szCs w:val="28"/>
        </w:rPr>
      </w:pPr>
    </w:p>
    <w:p w14:paraId="0DA6CEB4" w14:textId="77777777" w:rsidR="002B4B38" w:rsidRDefault="00F9722F" w:rsidP="00F9722F">
      <w:pPr>
        <w:pStyle w:val="NoSpacing"/>
        <w:numPr>
          <w:ilvl w:val="0"/>
          <w:numId w:val="46"/>
        </w:numPr>
        <w:rPr>
          <w:rFonts w:asciiTheme="minorHAnsi" w:hAnsiTheme="minorHAnsi" w:cstheme="minorHAnsi"/>
          <w:b/>
          <w:sz w:val="28"/>
          <w:szCs w:val="28"/>
        </w:rPr>
      </w:pPr>
      <w:bookmarkStart w:id="14" w:name="_Toc95727892"/>
      <w:r w:rsidRPr="00223D85">
        <w:rPr>
          <w:rStyle w:val="Heading3Char"/>
          <w:b/>
          <w:sz w:val="28"/>
          <w:szCs w:val="28"/>
        </w:rPr>
        <w:t>Operational Excellence:</w:t>
      </w:r>
      <w:bookmarkEnd w:id="14"/>
      <w:r w:rsidRPr="00223D85">
        <w:rPr>
          <w:rStyle w:val="Heading3Char"/>
          <w:b/>
          <w:sz w:val="28"/>
          <w:szCs w:val="28"/>
        </w:rPr>
        <w:t xml:space="preserve"> </w:t>
      </w:r>
      <w:r w:rsidRPr="00F9722F">
        <w:rPr>
          <w:rFonts w:asciiTheme="minorHAnsi" w:hAnsiTheme="minorHAnsi" w:cstheme="minorHAnsi"/>
          <w:b/>
          <w:sz w:val="28"/>
          <w:szCs w:val="28"/>
        </w:rPr>
        <w:t xml:space="preserve"> </w:t>
      </w:r>
      <w:r w:rsidRPr="00F9722F">
        <w:rPr>
          <w:rFonts w:asciiTheme="minorHAnsi" w:hAnsiTheme="minorHAnsi" w:cstheme="minorHAnsi"/>
          <w:sz w:val="28"/>
          <w:szCs w:val="28"/>
        </w:rPr>
        <w:t>We will be responsible stewards of community resources for the achievement of district priorities.</w:t>
      </w:r>
    </w:p>
    <w:p w14:paraId="535483FD" w14:textId="77777777" w:rsidR="002B4B38" w:rsidRPr="002B4B38" w:rsidRDefault="002B4B38" w:rsidP="002B4B38">
      <w:pPr>
        <w:pStyle w:val="NoSpacing"/>
        <w:ind w:left="720"/>
        <w:rPr>
          <w:rFonts w:asciiTheme="minorHAnsi" w:hAnsiTheme="minorHAnsi" w:cstheme="minorHAnsi"/>
          <w:b/>
          <w:sz w:val="28"/>
          <w:szCs w:val="28"/>
        </w:rPr>
      </w:pPr>
    </w:p>
    <w:p w14:paraId="6C586E61" w14:textId="77777777" w:rsidR="00F9722F" w:rsidRPr="002B4B38" w:rsidRDefault="00F9722F" w:rsidP="00F9722F">
      <w:pPr>
        <w:pStyle w:val="NoSpacing"/>
        <w:numPr>
          <w:ilvl w:val="0"/>
          <w:numId w:val="46"/>
        </w:numPr>
        <w:rPr>
          <w:rFonts w:asciiTheme="minorHAnsi" w:hAnsiTheme="minorHAnsi" w:cstheme="minorHAnsi"/>
          <w:b/>
          <w:sz w:val="28"/>
          <w:szCs w:val="28"/>
        </w:rPr>
      </w:pPr>
      <w:bookmarkStart w:id="15" w:name="_Toc95727893"/>
      <w:r w:rsidRPr="00223D85">
        <w:rPr>
          <w:rStyle w:val="Heading3Char"/>
          <w:b/>
          <w:sz w:val="28"/>
          <w:szCs w:val="28"/>
        </w:rPr>
        <w:t xml:space="preserve">Employee </w:t>
      </w:r>
      <w:r w:rsidR="002B4B38" w:rsidRPr="00223D85">
        <w:rPr>
          <w:rStyle w:val="Heading3Char"/>
          <w:b/>
          <w:sz w:val="28"/>
          <w:szCs w:val="28"/>
        </w:rPr>
        <w:t>D</w:t>
      </w:r>
      <w:r w:rsidRPr="00223D85">
        <w:rPr>
          <w:rStyle w:val="Heading3Char"/>
          <w:b/>
          <w:sz w:val="28"/>
          <w:szCs w:val="28"/>
        </w:rPr>
        <w:t>evelopment</w:t>
      </w:r>
      <w:r w:rsidR="002B4B38" w:rsidRPr="00223D85">
        <w:rPr>
          <w:rStyle w:val="Heading3Char"/>
          <w:b/>
          <w:sz w:val="28"/>
          <w:szCs w:val="28"/>
        </w:rPr>
        <w:t>:</w:t>
      </w:r>
      <w:bookmarkEnd w:id="15"/>
      <w:r w:rsidR="002B4B38" w:rsidRPr="00223D85">
        <w:rPr>
          <w:rStyle w:val="Heading3Char"/>
          <w:b/>
          <w:sz w:val="28"/>
          <w:szCs w:val="28"/>
        </w:rPr>
        <w:t xml:space="preserve">  </w:t>
      </w:r>
      <w:r w:rsidRPr="002B4B38">
        <w:rPr>
          <w:rFonts w:asciiTheme="minorHAnsi" w:hAnsiTheme="minorHAnsi" w:cstheme="minorHAnsi"/>
          <w:sz w:val="28"/>
          <w:szCs w:val="28"/>
        </w:rPr>
        <w:t>We will develop and provide opportunities for all employees in ways that help them grow and feel valued.</w:t>
      </w:r>
    </w:p>
    <w:p w14:paraId="178F678B" w14:textId="77777777" w:rsidR="004026ED" w:rsidRPr="00F9722F" w:rsidRDefault="004026ED" w:rsidP="00F9722F">
      <w:pPr>
        <w:pStyle w:val="NoSpacing"/>
        <w:rPr>
          <w:rFonts w:asciiTheme="minorHAnsi" w:hAnsiTheme="minorHAnsi" w:cstheme="minorHAnsi"/>
          <w:sz w:val="24"/>
          <w:szCs w:val="24"/>
          <w:lang w:val="x-none"/>
        </w:rPr>
      </w:pPr>
    </w:p>
    <w:p w14:paraId="7383ECFA" w14:textId="77777777" w:rsidR="004026ED" w:rsidRPr="00F9722F" w:rsidRDefault="004026ED" w:rsidP="00F9722F">
      <w:pPr>
        <w:pStyle w:val="NoSpacing"/>
        <w:rPr>
          <w:rFonts w:asciiTheme="minorHAnsi" w:hAnsiTheme="minorHAnsi" w:cstheme="minorHAnsi"/>
          <w:sz w:val="24"/>
          <w:szCs w:val="24"/>
          <w:lang w:val="x-none"/>
        </w:rPr>
      </w:pPr>
    </w:p>
    <w:p w14:paraId="2727167A" w14:textId="77777777" w:rsidR="004026ED" w:rsidRPr="00F9722F" w:rsidRDefault="004026ED" w:rsidP="00F9722F">
      <w:pPr>
        <w:pStyle w:val="NoSpacing"/>
        <w:rPr>
          <w:rFonts w:asciiTheme="minorHAnsi" w:hAnsiTheme="minorHAnsi" w:cstheme="minorHAnsi"/>
          <w:sz w:val="24"/>
          <w:szCs w:val="24"/>
          <w:lang w:val="x-none"/>
        </w:rPr>
      </w:pPr>
    </w:p>
    <w:p w14:paraId="21961047" w14:textId="77777777" w:rsidR="0051005B" w:rsidRDefault="0051005B">
      <w:pPr>
        <w:spacing w:after="0" w:line="240" w:lineRule="auto"/>
        <w:rPr>
          <w:rFonts w:asciiTheme="minorHAnsi" w:eastAsia="Times New Roman" w:hAnsiTheme="minorHAnsi" w:cstheme="minorHAnsi"/>
          <w:bCs/>
          <w:color w:val="365F91"/>
          <w:sz w:val="24"/>
          <w:szCs w:val="24"/>
          <w:lang w:val="x-none"/>
        </w:rPr>
      </w:pPr>
      <w:r>
        <w:rPr>
          <w:rFonts w:asciiTheme="minorHAnsi" w:hAnsiTheme="minorHAnsi" w:cstheme="minorHAnsi"/>
          <w:bCs/>
          <w:color w:val="365F91"/>
          <w:sz w:val="24"/>
          <w:szCs w:val="24"/>
          <w:lang w:val="x-none"/>
        </w:rPr>
        <w:br w:type="page"/>
      </w:r>
    </w:p>
    <w:p w14:paraId="14FB31FD" w14:textId="77777777" w:rsidR="004026ED" w:rsidRPr="004D4AF4" w:rsidRDefault="004026ED" w:rsidP="004D4AF4">
      <w:pPr>
        <w:pStyle w:val="NoSpacing"/>
        <w:rPr>
          <w:rFonts w:asciiTheme="minorHAnsi" w:hAnsiTheme="minorHAnsi" w:cstheme="minorHAnsi"/>
          <w:color w:val="365F91"/>
          <w:spacing w:val="-1"/>
          <w:sz w:val="24"/>
          <w:szCs w:val="24"/>
        </w:rPr>
      </w:pPr>
      <w:r w:rsidRPr="004D4AF4">
        <w:rPr>
          <w:rFonts w:asciiTheme="minorHAnsi" w:hAnsiTheme="minorHAnsi" w:cstheme="minorHAnsi"/>
          <w:b/>
          <w:color w:val="365F91"/>
          <w:spacing w:val="-1"/>
          <w:sz w:val="24"/>
          <w:szCs w:val="24"/>
        </w:rPr>
        <w:lastRenderedPageBreak/>
        <w:t>Data Portfolio</w:t>
      </w:r>
      <w:r w:rsidR="00F0110A" w:rsidRPr="004D4AF4">
        <w:rPr>
          <w:rFonts w:asciiTheme="minorHAnsi" w:hAnsiTheme="minorHAnsi" w:cstheme="minorHAnsi"/>
          <w:b/>
          <w:spacing w:val="-1"/>
          <w:sz w:val="24"/>
          <w:szCs w:val="24"/>
        </w:rPr>
        <w:t>:</w:t>
      </w:r>
      <w:r w:rsidRPr="004D4AF4">
        <w:rPr>
          <w:rFonts w:asciiTheme="minorHAnsi" w:hAnsiTheme="minorHAnsi" w:cstheme="minorHAnsi"/>
          <w:b/>
          <w:spacing w:val="-2"/>
          <w:sz w:val="24"/>
          <w:szCs w:val="24"/>
        </w:rPr>
        <w:t xml:space="preserve"> </w:t>
      </w:r>
      <w:r w:rsidRPr="004D4AF4">
        <w:rPr>
          <w:rFonts w:asciiTheme="minorHAnsi" w:hAnsiTheme="minorHAnsi" w:cstheme="minorHAnsi"/>
          <w:i/>
          <w:spacing w:val="-1"/>
          <w:sz w:val="24"/>
          <w:szCs w:val="24"/>
        </w:rPr>
        <w:t>Component</w:t>
      </w:r>
      <w:r w:rsidRPr="004D4AF4">
        <w:rPr>
          <w:rFonts w:asciiTheme="minorHAnsi" w:hAnsiTheme="minorHAnsi" w:cstheme="minorHAnsi"/>
          <w:i/>
          <w:sz w:val="24"/>
          <w:szCs w:val="24"/>
        </w:rPr>
        <w:t xml:space="preserve"> 1</w:t>
      </w:r>
    </w:p>
    <w:p w14:paraId="03B96140" w14:textId="77777777" w:rsidR="004026ED" w:rsidRPr="004D4AF4" w:rsidRDefault="004D4AF4" w:rsidP="004D4AF4">
      <w:pPr>
        <w:pStyle w:val="Heading1"/>
        <w:jc w:val="center"/>
        <w:rPr>
          <w:spacing w:val="-3"/>
          <w:sz w:val="32"/>
          <w:szCs w:val="32"/>
        </w:rPr>
      </w:pPr>
      <w:bookmarkStart w:id="16" w:name="_Toc95727894"/>
      <w:r>
        <w:rPr>
          <w:sz w:val="32"/>
          <w:szCs w:val="32"/>
          <w:lang w:val="en-US"/>
        </w:rPr>
        <w:t xml:space="preserve">Types of </w:t>
      </w:r>
      <w:r w:rsidR="004026ED" w:rsidRPr="004D4AF4">
        <w:rPr>
          <w:sz w:val="32"/>
          <w:szCs w:val="32"/>
        </w:rPr>
        <w:t>Comprehensive</w:t>
      </w:r>
      <w:r w:rsidR="004026ED" w:rsidRPr="004D4AF4">
        <w:rPr>
          <w:spacing w:val="-4"/>
          <w:sz w:val="32"/>
          <w:szCs w:val="32"/>
        </w:rPr>
        <w:t xml:space="preserve"> </w:t>
      </w:r>
      <w:r w:rsidR="004026ED" w:rsidRPr="004D4AF4">
        <w:rPr>
          <w:sz w:val="32"/>
          <w:szCs w:val="32"/>
        </w:rPr>
        <w:t>Needs Assessment</w:t>
      </w:r>
      <w:r w:rsidR="004026ED" w:rsidRPr="004D4AF4">
        <w:rPr>
          <w:spacing w:val="-3"/>
          <w:sz w:val="32"/>
          <w:szCs w:val="32"/>
        </w:rPr>
        <w:t xml:space="preserve"> Data</w:t>
      </w:r>
      <w:bookmarkEnd w:id="16"/>
      <w:r w:rsidRPr="004D4AF4">
        <w:rPr>
          <w:spacing w:val="-3"/>
          <w:sz w:val="32"/>
          <w:szCs w:val="32"/>
        </w:rPr>
        <w:t xml:space="preserve"> </w:t>
      </w:r>
    </w:p>
    <w:p w14:paraId="79D47969" w14:textId="77777777" w:rsidR="00C92F3E" w:rsidRPr="00C92F3E" w:rsidRDefault="00C92F3E" w:rsidP="004026ED">
      <w:pPr>
        <w:pStyle w:val="NoSpacing"/>
        <w:jc w:val="center"/>
        <w:rPr>
          <w:b/>
          <w:spacing w:val="-3"/>
        </w:rPr>
      </w:pPr>
    </w:p>
    <w:p w14:paraId="6742B4F1" w14:textId="77777777" w:rsidR="00497A04" w:rsidRPr="004D4AF4" w:rsidRDefault="004D4AF4" w:rsidP="00666E6A">
      <w:pPr>
        <w:pStyle w:val="NoSpacing"/>
        <w:rPr>
          <w:rFonts w:asciiTheme="minorHAnsi" w:hAnsiTheme="minorHAnsi" w:cstheme="minorHAnsi"/>
          <w:sz w:val="24"/>
          <w:szCs w:val="24"/>
        </w:rPr>
      </w:pPr>
      <w:r>
        <w:rPr>
          <w:rFonts w:asciiTheme="minorHAnsi" w:hAnsiTheme="minorHAnsi" w:cstheme="minorHAnsi"/>
          <w:sz w:val="24"/>
          <w:szCs w:val="24"/>
        </w:rPr>
        <w:t xml:space="preserve">  </w:t>
      </w:r>
      <w:r w:rsidR="004026ED" w:rsidRPr="004D4AF4">
        <w:rPr>
          <w:rFonts w:asciiTheme="minorHAnsi" w:hAnsiTheme="minorHAnsi" w:cstheme="minorHAnsi"/>
          <w:sz w:val="24"/>
          <w:szCs w:val="24"/>
        </w:rPr>
        <w:t>The types of data in the table should make up the Data Portfolio housed at school.</w:t>
      </w:r>
    </w:p>
    <w:tbl>
      <w:tblPr>
        <w:tblW w:w="13896" w:type="dxa"/>
        <w:tblInd w:w="106" w:type="dxa"/>
        <w:tblLayout w:type="fixed"/>
        <w:tblCellMar>
          <w:left w:w="0" w:type="dxa"/>
          <w:right w:w="0" w:type="dxa"/>
        </w:tblCellMar>
        <w:tblLook w:val="01E0" w:firstRow="1" w:lastRow="1" w:firstColumn="1" w:lastColumn="1" w:noHBand="0" w:noVBand="0"/>
      </w:tblPr>
      <w:tblGrid>
        <w:gridCol w:w="1690"/>
        <w:gridCol w:w="3022"/>
        <w:gridCol w:w="3398"/>
        <w:gridCol w:w="2928"/>
        <w:gridCol w:w="2858"/>
      </w:tblGrid>
      <w:tr w:rsidR="00497A04" w14:paraId="5CF5F442" w14:textId="77777777" w:rsidTr="00EC0F16">
        <w:trPr>
          <w:trHeight w:hRule="exact" w:val="735"/>
        </w:trPr>
        <w:tc>
          <w:tcPr>
            <w:tcW w:w="1690" w:type="dxa"/>
            <w:vMerge w:val="restart"/>
            <w:tcBorders>
              <w:top w:val="single" w:sz="6" w:space="0" w:color="000000"/>
              <w:left w:val="single" w:sz="6" w:space="0" w:color="000000"/>
              <w:right w:val="single" w:sz="6" w:space="0" w:color="000000"/>
            </w:tcBorders>
            <w:shd w:val="clear" w:color="auto" w:fill="BFBFBF" w:themeFill="background1" w:themeFillShade="BF"/>
          </w:tcPr>
          <w:p w14:paraId="05246EE0" w14:textId="77777777" w:rsidR="00497A04" w:rsidRDefault="00497A04" w:rsidP="008769FC">
            <w:pPr>
              <w:pStyle w:val="TableParagraph"/>
              <w:spacing w:line="245" w:lineRule="exact"/>
              <w:ind w:left="102"/>
              <w:rPr>
                <w:rFonts w:ascii="Calibri"/>
                <w:spacing w:val="-1"/>
              </w:rPr>
            </w:pPr>
          </w:p>
          <w:p w14:paraId="61BE3B60" w14:textId="77777777" w:rsidR="00497A04" w:rsidRDefault="00497A04" w:rsidP="008769FC">
            <w:pPr>
              <w:pStyle w:val="TableParagraph"/>
              <w:spacing w:line="245" w:lineRule="exact"/>
              <w:ind w:left="102"/>
              <w:rPr>
                <w:rFonts w:ascii="Calibri"/>
                <w:spacing w:val="-1"/>
              </w:rPr>
            </w:pPr>
          </w:p>
          <w:p w14:paraId="59F8ADF6" w14:textId="77777777" w:rsidR="00497A04" w:rsidRPr="00E232A3" w:rsidRDefault="00497A04" w:rsidP="008769FC">
            <w:pPr>
              <w:pStyle w:val="TableParagraph"/>
              <w:spacing w:line="245" w:lineRule="exact"/>
              <w:ind w:left="102"/>
              <w:rPr>
                <w:rFonts w:ascii="Calibri" w:eastAsia="Calibri" w:hAnsi="Calibri" w:cs="Calibri"/>
                <w:b/>
                <w:sz w:val="24"/>
                <w:szCs w:val="24"/>
              </w:rPr>
            </w:pPr>
            <w:r w:rsidRPr="00E232A3">
              <w:rPr>
                <w:rFonts w:ascii="Calibri"/>
                <w:b/>
                <w:spacing w:val="-1"/>
                <w:sz w:val="24"/>
                <w:szCs w:val="24"/>
              </w:rPr>
              <w:t>Stakeholder</w:t>
            </w:r>
          </w:p>
        </w:tc>
        <w:tc>
          <w:tcPr>
            <w:tcW w:w="12206" w:type="dxa"/>
            <w:gridSpan w:val="4"/>
            <w:tcBorders>
              <w:top w:val="single" w:sz="6" w:space="0" w:color="000000"/>
              <w:left w:val="single" w:sz="6" w:space="0" w:color="000000"/>
              <w:bottom w:val="single" w:sz="6" w:space="0" w:color="000000"/>
              <w:right w:val="single" w:sz="6" w:space="0" w:color="000000"/>
            </w:tcBorders>
            <w:shd w:val="clear" w:color="auto" w:fill="DADADA"/>
          </w:tcPr>
          <w:p w14:paraId="34369946" w14:textId="77777777" w:rsidR="00497A04" w:rsidRDefault="00497A04" w:rsidP="008769FC">
            <w:pPr>
              <w:pStyle w:val="TableParagraph"/>
              <w:ind w:left="2"/>
              <w:jc w:val="center"/>
              <w:rPr>
                <w:rFonts w:ascii="Calibri"/>
                <w:b/>
                <w:spacing w:val="-1"/>
                <w:sz w:val="24"/>
                <w:szCs w:val="24"/>
              </w:rPr>
            </w:pPr>
          </w:p>
          <w:p w14:paraId="2DA2E347" w14:textId="77777777" w:rsidR="00497A04" w:rsidRPr="00E232A3" w:rsidRDefault="00497A04" w:rsidP="008769FC">
            <w:pPr>
              <w:pStyle w:val="TableParagraph"/>
              <w:ind w:left="2"/>
              <w:jc w:val="center"/>
              <w:rPr>
                <w:rFonts w:ascii="Calibri" w:eastAsia="Calibri" w:hAnsi="Calibri" w:cs="Calibri"/>
                <w:b/>
                <w:sz w:val="24"/>
                <w:szCs w:val="24"/>
              </w:rPr>
            </w:pPr>
            <w:r w:rsidRPr="00E232A3">
              <w:rPr>
                <w:rFonts w:ascii="Calibri"/>
                <w:b/>
                <w:spacing w:val="-1"/>
                <w:sz w:val="24"/>
                <w:szCs w:val="24"/>
              </w:rPr>
              <w:t>Data</w:t>
            </w:r>
            <w:r w:rsidRPr="00E232A3">
              <w:rPr>
                <w:rFonts w:ascii="Calibri"/>
                <w:b/>
                <w:spacing w:val="-3"/>
                <w:sz w:val="24"/>
                <w:szCs w:val="24"/>
              </w:rPr>
              <w:t xml:space="preserve"> </w:t>
            </w:r>
            <w:r w:rsidRPr="00E232A3">
              <w:rPr>
                <w:rFonts w:ascii="Calibri"/>
                <w:b/>
                <w:spacing w:val="-1"/>
                <w:sz w:val="24"/>
                <w:szCs w:val="24"/>
              </w:rPr>
              <w:t>Types</w:t>
            </w:r>
          </w:p>
        </w:tc>
      </w:tr>
      <w:tr w:rsidR="00497A04" w14:paraId="1DE2760C" w14:textId="77777777" w:rsidTr="00EC0F16">
        <w:trPr>
          <w:trHeight w:hRule="exact" w:val="497"/>
        </w:trPr>
        <w:tc>
          <w:tcPr>
            <w:tcW w:w="1690" w:type="dxa"/>
            <w:vMerge/>
            <w:tcBorders>
              <w:left w:val="single" w:sz="6" w:space="0" w:color="000000"/>
              <w:bottom w:val="single" w:sz="5" w:space="0" w:color="000000"/>
              <w:right w:val="single" w:sz="6" w:space="0" w:color="000000"/>
            </w:tcBorders>
            <w:shd w:val="clear" w:color="auto" w:fill="BFBFBF" w:themeFill="background1" w:themeFillShade="BF"/>
          </w:tcPr>
          <w:p w14:paraId="62A85D2B" w14:textId="77777777" w:rsidR="00497A04" w:rsidRDefault="00497A04" w:rsidP="008769FC">
            <w:pPr>
              <w:pStyle w:val="TableParagraph"/>
              <w:spacing w:line="245" w:lineRule="exact"/>
              <w:ind w:left="102"/>
              <w:rPr>
                <w:rFonts w:ascii="Calibri" w:eastAsia="Calibri" w:hAnsi="Calibri" w:cs="Calibri"/>
              </w:rPr>
            </w:pPr>
          </w:p>
        </w:tc>
        <w:tc>
          <w:tcPr>
            <w:tcW w:w="3022" w:type="dxa"/>
            <w:tcBorders>
              <w:top w:val="single" w:sz="6" w:space="0" w:color="000000"/>
              <w:left w:val="single" w:sz="6" w:space="0" w:color="000000"/>
              <w:bottom w:val="single" w:sz="5" w:space="0" w:color="000000"/>
              <w:right w:val="single" w:sz="5" w:space="0" w:color="000000"/>
            </w:tcBorders>
            <w:shd w:val="clear" w:color="auto" w:fill="DADADA"/>
          </w:tcPr>
          <w:p w14:paraId="700B289D" w14:textId="77777777" w:rsidR="00497A04" w:rsidRDefault="00497A04" w:rsidP="008769FC">
            <w:pPr>
              <w:pStyle w:val="TableParagraph"/>
              <w:ind w:left="4"/>
              <w:jc w:val="center"/>
              <w:rPr>
                <w:rFonts w:ascii="Calibri"/>
                <w:i/>
                <w:spacing w:val="-1"/>
              </w:rPr>
            </w:pPr>
            <w:r w:rsidRPr="00E232A3">
              <w:rPr>
                <w:rFonts w:ascii="Calibri"/>
                <w:i/>
                <w:spacing w:val="-1"/>
              </w:rPr>
              <w:t>Cognitive</w:t>
            </w:r>
          </w:p>
          <w:p w14:paraId="772201BF" w14:textId="77777777" w:rsidR="00EC0F16" w:rsidRPr="00EC0F16" w:rsidRDefault="00EC0F16" w:rsidP="008769FC">
            <w:pPr>
              <w:pStyle w:val="TableParagraph"/>
              <w:ind w:left="4"/>
              <w:jc w:val="center"/>
              <w:rPr>
                <w:rFonts w:ascii="Calibri" w:eastAsia="Calibri" w:hAnsi="Calibri" w:cs="Calibri"/>
              </w:rPr>
            </w:pPr>
          </w:p>
        </w:tc>
        <w:tc>
          <w:tcPr>
            <w:tcW w:w="3398" w:type="dxa"/>
            <w:tcBorders>
              <w:top w:val="single" w:sz="6" w:space="0" w:color="000000"/>
              <w:left w:val="single" w:sz="5" w:space="0" w:color="000000"/>
              <w:bottom w:val="single" w:sz="5" w:space="0" w:color="000000"/>
              <w:right w:val="single" w:sz="5" w:space="0" w:color="000000"/>
            </w:tcBorders>
            <w:shd w:val="clear" w:color="auto" w:fill="DADADA"/>
          </w:tcPr>
          <w:p w14:paraId="6EAA002F" w14:textId="77777777" w:rsidR="00497A04" w:rsidRPr="00E232A3" w:rsidRDefault="00497A04" w:rsidP="008769FC">
            <w:pPr>
              <w:pStyle w:val="TableParagraph"/>
              <w:jc w:val="center"/>
              <w:rPr>
                <w:rFonts w:ascii="Calibri" w:eastAsia="Calibri" w:hAnsi="Calibri" w:cs="Calibri"/>
                <w:i/>
              </w:rPr>
            </w:pPr>
            <w:r w:rsidRPr="00E232A3">
              <w:rPr>
                <w:rFonts w:ascii="Calibri"/>
                <w:i/>
                <w:spacing w:val="-1"/>
              </w:rPr>
              <w:t>Attitudinal</w:t>
            </w:r>
          </w:p>
        </w:tc>
        <w:tc>
          <w:tcPr>
            <w:tcW w:w="2928" w:type="dxa"/>
            <w:tcBorders>
              <w:top w:val="single" w:sz="6" w:space="0" w:color="000000"/>
              <w:left w:val="single" w:sz="5" w:space="0" w:color="000000"/>
              <w:bottom w:val="single" w:sz="5" w:space="0" w:color="000000"/>
              <w:right w:val="single" w:sz="5" w:space="0" w:color="000000"/>
            </w:tcBorders>
            <w:shd w:val="clear" w:color="auto" w:fill="DADADA"/>
          </w:tcPr>
          <w:p w14:paraId="0AD5F866" w14:textId="77777777" w:rsidR="00497A04" w:rsidRPr="00E232A3" w:rsidRDefault="00497A04" w:rsidP="008769FC">
            <w:pPr>
              <w:pStyle w:val="TableParagraph"/>
              <w:jc w:val="center"/>
              <w:rPr>
                <w:rFonts w:ascii="Calibri" w:eastAsia="Calibri" w:hAnsi="Calibri" w:cs="Calibri"/>
                <w:i/>
              </w:rPr>
            </w:pPr>
            <w:r w:rsidRPr="00E232A3">
              <w:rPr>
                <w:rFonts w:ascii="Calibri"/>
                <w:i/>
                <w:spacing w:val="-1"/>
              </w:rPr>
              <w:t>Behavioral</w:t>
            </w:r>
          </w:p>
        </w:tc>
        <w:tc>
          <w:tcPr>
            <w:tcW w:w="2858" w:type="dxa"/>
            <w:tcBorders>
              <w:top w:val="single" w:sz="6" w:space="0" w:color="000000"/>
              <w:left w:val="single" w:sz="5" w:space="0" w:color="000000"/>
              <w:bottom w:val="single" w:sz="5" w:space="0" w:color="000000"/>
              <w:right w:val="single" w:sz="5" w:space="0" w:color="000000"/>
            </w:tcBorders>
            <w:shd w:val="clear" w:color="auto" w:fill="DADADA"/>
          </w:tcPr>
          <w:p w14:paraId="4DA71521" w14:textId="77777777" w:rsidR="00497A04" w:rsidRPr="00E232A3" w:rsidRDefault="00497A04" w:rsidP="008769FC">
            <w:pPr>
              <w:pStyle w:val="TableParagraph"/>
              <w:ind w:left="2"/>
              <w:jc w:val="center"/>
              <w:rPr>
                <w:rFonts w:ascii="Calibri" w:eastAsia="Calibri" w:hAnsi="Calibri" w:cs="Calibri"/>
                <w:i/>
              </w:rPr>
            </w:pPr>
            <w:r w:rsidRPr="00E232A3">
              <w:rPr>
                <w:rFonts w:ascii="Calibri"/>
                <w:i/>
                <w:spacing w:val="-1"/>
              </w:rPr>
              <w:t>Archival</w:t>
            </w:r>
            <w:r w:rsidR="005C65E6">
              <w:rPr>
                <w:rFonts w:ascii="Calibri"/>
                <w:i/>
                <w:spacing w:val="-1"/>
              </w:rPr>
              <w:t xml:space="preserve"> / Contextual</w:t>
            </w:r>
          </w:p>
        </w:tc>
      </w:tr>
      <w:tr w:rsidR="00497A04" w:rsidRPr="008F46C4" w14:paraId="0B5AEDA0" w14:textId="77777777" w:rsidTr="00EC0F16">
        <w:trPr>
          <w:trHeight w:hRule="exact" w:val="761"/>
        </w:trPr>
        <w:tc>
          <w:tcPr>
            <w:tcW w:w="1690" w:type="dxa"/>
            <w:tcBorders>
              <w:top w:val="single" w:sz="5" w:space="0" w:color="000000"/>
              <w:left w:val="single" w:sz="5" w:space="0" w:color="000000"/>
              <w:bottom w:val="single" w:sz="5" w:space="0" w:color="000000"/>
              <w:right w:val="single" w:sz="5" w:space="0" w:color="000000"/>
            </w:tcBorders>
            <w:shd w:val="clear" w:color="auto" w:fill="C0C0C0"/>
          </w:tcPr>
          <w:p w14:paraId="13D762C9" w14:textId="77777777" w:rsidR="00497A04" w:rsidRPr="008F46C4" w:rsidRDefault="00497A04" w:rsidP="008769FC">
            <w:pPr>
              <w:pStyle w:val="TableParagraph"/>
              <w:spacing w:before="118"/>
              <w:ind w:left="174"/>
              <w:rPr>
                <w:rFonts w:ascii="Calibri" w:eastAsia="Calibri" w:hAnsi="Calibri" w:cs="Calibri"/>
                <w:i/>
              </w:rPr>
            </w:pPr>
            <w:r w:rsidRPr="008F46C4">
              <w:rPr>
                <w:rFonts w:ascii="Calibri"/>
                <w:i/>
                <w:spacing w:val="-1"/>
              </w:rPr>
              <w:t>Administrators</w:t>
            </w:r>
          </w:p>
        </w:tc>
        <w:tc>
          <w:tcPr>
            <w:tcW w:w="3022" w:type="dxa"/>
            <w:tcBorders>
              <w:top w:val="single" w:sz="5" w:space="0" w:color="000000"/>
              <w:left w:val="single" w:sz="5" w:space="0" w:color="000000"/>
              <w:bottom w:val="single" w:sz="5" w:space="0" w:color="000000"/>
              <w:right w:val="single" w:sz="5" w:space="0" w:color="000000"/>
            </w:tcBorders>
          </w:tcPr>
          <w:p w14:paraId="48F563E1" w14:textId="77777777" w:rsidR="00497A04" w:rsidRPr="00C92F3E" w:rsidRDefault="00497A04" w:rsidP="008769FC">
            <w:pPr>
              <w:rPr>
                <w:i/>
              </w:rPr>
            </w:pPr>
          </w:p>
        </w:tc>
        <w:tc>
          <w:tcPr>
            <w:tcW w:w="3398" w:type="dxa"/>
            <w:tcBorders>
              <w:top w:val="single" w:sz="5" w:space="0" w:color="000000"/>
              <w:left w:val="single" w:sz="5" w:space="0" w:color="000000"/>
              <w:bottom w:val="single" w:sz="5" w:space="0" w:color="000000"/>
              <w:right w:val="single" w:sz="5" w:space="0" w:color="000000"/>
            </w:tcBorders>
          </w:tcPr>
          <w:p w14:paraId="090584AF" w14:textId="77777777" w:rsidR="00EC0F16" w:rsidRPr="00C92F3E" w:rsidRDefault="00EC0F16" w:rsidP="00EC0F16">
            <w:pPr>
              <w:pStyle w:val="Heading4"/>
              <w:keepNext w:val="0"/>
              <w:keepLines w:val="0"/>
              <w:widowControl w:val="0"/>
              <w:numPr>
                <w:ilvl w:val="0"/>
                <w:numId w:val="10"/>
              </w:numPr>
              <w:tabs>
                <w:tab w:val="left" w:pos="463"/>
              </w:tabs>
              <w:spacing w:before="0" w:line="240" w:lineRule="auto"/>
              <w:ind w:left="462" w:hanging="360"/>
              <w:rPr>
                <w:color w:val="auto"/>
              </w:rPr>
            </w:pPr>
            <w:r>
              <w:rPr>
                <w:color w:val="auto"/>
                <w:spacing w:val="-1"/>
              </w:rPr>
              <w:t>Administrator Questionnaires</w:t>
            </w:r>
          </w:p>
          <w:p w14:paraId="33BFEE2A" w14:textId="77777777" w:rsidR="00EC0F16" w:rsidRDefault="00EC0F16" w:rsidP="00EC0F16">
            <w:pPr>
              <w:pStyle w:val="Heading4"/>
              <w:keepNext w:val="0"/>
              <w:keepLines w:val="0"/>
              <w:widowControl w:val="0"/>
              <w:numPr>
                <w:ilvl w:val="0"/>
                <w:numId w:val="10"/>
              </w:numPr>
              <w:tabs>
                <w:tab w:val="left" w:pos="463"/>
              </w:tabs>
              <w:spacing w:before="0" w:line="240" w:lineRule="auto"/>
              <w:ind w:left="462" w:hanging="360"/>
              <w:rPr>
                <w:color w:val="auto"/>
                <w:spacing w:val="-1"/>
              </w:rPr>
            </w:pPr>
            <w:r>
              <w:rPr>
                <w:color w:val="auto"/>
                <w:spacing w:val="-1"/>
              </w:rPr>
              <w:t>Administrator Interviews</w:t>
            </w:r>
          </w:p>
          <w:p w14:paraId="65208AC3" w14:textId="77777777" w:rsidR="00497A04" w:rsidRPr="00C92F3E" w:rsidRDefault="00497A04" w:rsidP="00EC0F16">
            <w:pPr>
              <w:pStyle w:val="ListParagraph"/>
              <w:widowControl w:val="0"/>
              <w:spacing w:after="0" w:line="240" w:lineRule="auto"/>
              <w:ind w:left="360"/>
              <w:contextualSpacing w:val="0"/>
              <w:rPr>
                <w:i/>
              </w:rPr>
            </w:pPr>
          </w:p>
        </w:tc>
        <w:tc>
          <w:tcPr>
            <w:tcW w:w="2928" w:type="dxa"/>
            <w:tcBorders>
              <w:top w:val="single" w:sz="5" w:space="0" w:color="000000"/>
              <w:left w:val="single" w:sz="5" w:space="0" w:color="000000"/>
              <w:bottom w:val="single" w:sz="5" w:space="0" w:color="000000"/>
              <w:right w:val="single" w:sz="5" w:space="0" w:color="000000"/>
            </w:tcBorders>
          </w:tcPr>
          <w:p w14:paraId="2C783BF3" w14:textId="77777777" w:rsidR="00497A04" w:rsidRPr="00C92F3E" w:rsidRDefault="00497A04" w:rsidP="008769FC">
            <w:pPr>
              <w:pStyle w:val="TableParagraph"/>
              <w:spacing w:before="12"/>
              <w:rPr>
                <w:rFonts w:ascii="Calibri" w:eastAsia="Calibri" w:hAnsi="Calibri" w:cs="Calibri"/>
                <w:b/>
                <w:bCs/>
                <w:i/>
                <w:sz w:val="18"/>
                <w:szCs w:val="18"/>
              </w:rPr>
            </w:pPr>
          </w:p>
          <w:p w14:paraId="1BA09C57" w14:textId="77777777" w:rsidR="00497A04" w:rsidRPr="00C92F3E" w:rsidRDefault="00497A04" w:rsidP="005C65E6">
            <w:pPr>
              <w:pStyle w:val="Heading4"/>
              <w:keepNext w:val="0"/>
              <w:keepLines w:val="0"/>
              <w:widowControl w:val="0"/>
              <w:tabs>
                <w:tab w:val="left" w:pos="463"/>
              </w:tabs>
              <w:spacing w:before="0" w:line="240" w:lineRule="auto"/>
              <w:ind w:left="462"/>
              <w:rPr>
                <w:color w:val="auto"/>
              </w:rPr>
            </w:pPr>
          </w:p>
        </w:tc>
        <w:tc>
          <w:tcPr>
            <w:tcW w:w="2858" w:type="dxa"/>
            <w:tcBorders>
              <w:top w:val="single" w:sz="5" w:space="0" w:color="000000"/>
              <w:left w:val="single" w:sz="5" w:space="0" w:color="000000"/>
              <w:bottom w:val="single" w:sz="5" w:space="0" w:color="000000"/>
              <w:right w:val="single" w:sz="5" w:space="0" w:color="000000"/>
            </w:tcBorders>
          </w:tcPr>
          <w:p w14:paraId="7B9A7EE2" w14:textId="77777777" w:rsidR="00497A04" w:rsidRPr="00C92F3E" w:rsidRDefault="00497A04" w:rsidP="008769FC">
            <w:pPr>
              <w:pStyle w:val="TableParagraph"/>
              <w:spacing w:before="12"/>
              <w:rPr>
                <w:rFonts w:ascii="Calibri" w:eastAsia="Calibri" w:hAnsi="Calibri" w:cs="Calibri"/>
                <w:b/>
                <w:bCs/>
                <w:i/>
                <w:sz w:val="18"/>
                <w:szCs w:val="18"/>
              </w:rPr>
            </w:pPr>
          </w:p>
          <w:p w14:paraId="710296AA" w14:textId="77777777" w:rsidR="00497A04" w:rsidRPr="00C92F3E" w:rsidRDefault="00497A04" w:rsidP="00497A04">
            <w:pPr>
              <w:pStyle w:val="Heading4"/>
              <w:keepNext w:val="0"/>
              <w:keepLines w:val="0"/>
              <w:widowControl w:val="0"/>
              <w:numPr>
                <w:ilvl w:val="0"/>
                <w:numId w:val="13"/>
              </w:numPr>
              <w:tabs>
                <w:tab w:val="left" w:pos="463"/>
              </w:tabs>
              <w:spacing w:before="0" w:line="240" w:lineRule="auto"/>
              <w:ind w:hanging="360"/>
              <w:rPr>
                <w:color w:val="auto"/>
              </w:rPr>
            </w:pPr>
            <w:bookmarkStart w:id="17" w:name="_Toc3290086"/>
            <w:r w:rsidRPr="00C92F3E">
              <w:rPr>
                <w:color w:val="auto"/>
                <w:spacing w:val="-1"/>
              </w:rPr>
              <w:t>Demographic</w:t>
            </w:r>
            <w:bookmarkEnd w:id="17"/>
            <w:r w:rsidR="005C65E6">
              <w:rPr>
                <w:color w:val="auto"/>
                <w:spacing w:val="-2"/>
              </w:rPr>
              <w:t>s</w:t>
            </w:r>
          </w:p>
        </w:tc>
      </w:tr>
      <w:tr w:rsidR="00497A04" w:rsidRPr="008F46C4" w14:paraId="2845C72F" w14:textId="77777777" w:rsidTr="00EC0F16">
        <w:trPr>
          <w:trHeight w:hRule="exact" w:val="1313"/>
        </w:trPr>
        <w:tc>
          <w:tcPr>
            <w:tcW w:w="1690" w:type="dxa"/>
            <w:tcBorders>
              <w:top w:val="single" w:sz="5" w:space="0" w:color="000000"/>
              <w:left w:val="single" w:sz="5" w:space="0" w:color="000000"/>
              <w:bottom w:val="single" w:sz="5" w:space="0" w:color="000000"/>
              <w:right w:val="single" w:sz="5" w:space="0" w:color="000000"/>
            </w:tcBorders>
            <w:shd w:val="clear" w:color="auto" w:fill="C0C0C0"/>
          </w:tcPr>
          <w:p w14:paraId="3A5ABBF6" w14:textId="77777777" w:rsidR="00497A04" w:rsidRPr="008F46C4" w:rsidRDefault="00497A04" w:rsidP="008769FC">
            <w:pPr>
              <w:pStyle w:val="TableParagraph"/>
              <w:rPr>
                <w:rFonts w:ascii="Calibri" w:eastAsia="Calibri" w:hAnsi="Calibri" w:cs="Calibri"/>
                <w:bCs/>
                <w:i/>
              </w:rPr>
            </w:pPr>
          </w:p>
          <w:p w14:paraId="45E9A5FB" w14:textId="77777777" w:rsidR="00497A04" w:rsidRPr="008F46C4" w:rsidRDefault="00497A04" w:rsidP="008769FC">
            <w:pPr>
              <w:pStyle w:val="TableParagraph"/>
              <w:spacing w:before="181"/>
              <w:ind w:left="435"/>
              <w:rPr>
                <w:rFonts w:ascii="Calibri" w:eastAsia="Calibri" w:hAnsi="Calibri" w:cs="Calibri"/>
                <w:i/>
              </w:rPr>
            </w:pPr>
            <w:r w:rsidRPr="008F46C4">
              <w:rPr>
                <w:rFonts w:ascii="Calibri"/>
                <w:i/>
                <w:spacing w:val="-1"/>
              </w:rPr>
              <w:t>Teachers</w:t>
            </w:r>
          </w:p>
        </w:tc>
        <w:tc>
          <w:tcPr>
            <w:tcW w:w="3022" w:type="dxa"/>
            <w:tcBorders>
              <w:top w:val="single" w:sz="5" w:space="0" w:color="000000"/>
              <w:left w:val="single" w:sz="5" w:space="0" w:color="000000"/>
              <w:bottom w:val="single" w:sz="5" w:space="0" w:color="000000"/>
              <w:right w:val="single" w:sz="5" w:space="0" w:color="000000"/>
            </w:tcBorders>
          </w:tcPr>
          <w:p w14:paraId="2F917151" w14:textId="77777777" w:rsidR="00497A04" w:rsidRPr="00C92F3E" w:rsidRDefault="00497A04" w:rsidP="008769FC">
            <w:pPr>
              <w:rPr>
                <w:i/>
              </w:rPr>
            </w:pPr>
          </w:p>
        </w:tc>
        <w:tc>
          <w:tcPr>
            <w:tcW w:w="3398" w:type="dxa"/>
            <w:tcBorders>
              <w:top w:val="single" w:sz="5" w:space="0" w:color="000000"/>
              <w:left w:val="single" w:sz="5" w:space="0" w:color="000000"/>
              <w:bottom w:val="single" w:sz="5" w:space="0" w:color="000000"/>
              <w:right w:val="single" w:sz="5" w:space="0" w:color="000000"/>
            </w:tcBorders>
          </w:tcPr>
          <w:p w14:paraId="79B4EFD0" w14:textId="77777777" w:rsidR="00C92F3E" w:rsidRPr="00C92F3E" w:rsidRDefault="00C92F3E" w:rsidP="00C92F3E">
            <w:pPr>
              <w:pStyle w:val="Heading4"/>
              <w:keepNext w:val="0"/>
              <w:keepLines w:val="0"/>
              <w:widowControl w:val="0"/>
              <w:tabs>
                <w:tab w:val="left" w:pos="463"/>
              </w:tabs>
              <w:spacing w:before="0" w:line="240" w:lineRule="auto"/>
              <w:ind w:left="462"/>
              <w:rPr>
                <w:color w:val="auto"/>
                <w:spacing w:val="-1"/>
              </w:rPr>
            </w:pPr>
          </w:p>
          <w:p w14:paraId="2D60F207" w14:textId="77777777" w:rsidR="00497A04" w:rsidRPr="00C92F3E" w:rsidRDefault="00497A04" w:rsidP="00497A04">
            <w:pPr>
              <w:pStyle w:val="Heading4"/>
              <w:keepNext w:val="0"/>
              <w:keepLines w:val="0"/>
              <w:widowControl w:val="0"/>
              <w:numPr>
                <w:ilvl w:val="0"/>
                <w:numId w:val="33"/>
              </w:numPr>
              <w:tabs>
                <w:tab w:val="left" w:pos="463"/>
              </w:tabs>
              <w:spacing w:before="0" w:line="240" w:lineRule="auto"/>
              <w:ind w:hanging="360"/>
              <w:rPr>
                <w:color w:val="auto"/>
                <w:spacing w:val="-1"/>
              </w:rPr>
            </w:pPr>
            <w:bookmarkStart w:id="18" w:name="_Toc3290087"/>
            <w:r w:rsidRPr="00C92F3E">
              <w:rPr>
                <w:color w:val="auto"/>
                <w:spacing w:val="1"/>
              </w:rPr>
              <w:t xml:space="preserve">Teacher </w:t>
            </w:r>
            <w:r w:rsidRPr="00C92F3E">
              <w:rPr>
                <w:color w:val="auto"/>
                <w:spacing w:val="-1"/>
              </w:rPr>
              <w:t>Focus</w:t>
            </w:r>
            <w:r w:rsidRPr="00C92F3E">
              <w:rPr>
                <w:color w:val="auto"/>
              </w:rPr>
              <w:t xml:space="preserve"> </w:t>
            </w:r>
            <w:r w:rsidRPr="00C92F3E">
              <w:rPr>
                <w:color w:val="auto"/>
                <w:spacing w:val="-1"/>
              </w:rPr>
              <w:t>Group</w:t>
            </w:r>
            <w:bookmarkEnd w:id="18"/>
            <w:r w:rsidR="00EC0F16">
              <w:rPr>
                <w:color w:val="auto"/>
                <w:spacing w:val="-1"/>
              </w:rPr>
              <w:t>s</w:t>
            </w:r>
          </w:p>
          <w:p w14:paraId="7B31CCEF" w14:textId="77777777" w:rsidR="00C92F3E" w:rsidRDefault="00C92F3E" w:rsidP="00C92F3E">
            <w:pPr>
              <w:pStyle w:val="ListParagraph"/>
              <w:numPr>
                <w:ilvl w:val="0"/>
                <w:numId w:val="33"/>
              </w:numPr>
              <w:rPr>
                <w:i/>
              </w:rPr>
            </w:pPr>
            <w:r w:rsidRPr="00C92F3E">
              <w:rPr>
                <w:i/>
              </w:rPr>
              <w:t>Teacher Survey</w:t>
            </w:r>
            <w:r w:rsidR="00EC0F16">
              <w:rPr>
                <w:i/>
              </w:rPr>
              <w:t>s</w:t>
            </w:r>
          </w:p>
          <w:p w14:paraId="408FD739" w14:textId="77777777" w:rsidR="00EC0F16" w:rsidRPr="00C92F3E" w:rsidRDefault="00EC0F16" w:rsidP="00C92F3E">
            <w:pPr>
              <w:pStyle w:val="ListParagraph"/>
              <w:numPr>
                <w:ilvl w:val="0"/>
                <w:numId w:val="33"/>
              </w:numPr>
              <w:rPr>
                <w:i/>
              </w:rPr>
            </w:pPr>
            <w:r>
              <w:rPr>
                <w:i/>
              </w:rPr>
              <w:t>Teacher Interviews</w:t>
            </w:r>
          </w:p>
          <w:p w14:paraId="69407CD9" w14:textId="77777777" w:rsidR="00C92F3E" w:rsidRPr="00C92F3E" w:rsidRDefault="00C92F3E" w:rsidP="00C92F3E">
            <w:pPr>
              <w:rPr>
                <w:i/>
              </w:rPr>
            </w:pPr>
          </w:p>
        </w:tc>
        <w:tc>
          <w:tcPr>
            <w:tcW w:w="2928" w:type="dxa"/>
            <w:tcBorders>
              <w:top w:val="single" w:sz="5" w:space="0" w:color="000000"/>
              <w:left w:val="single" w:sz="5" w:space="0" w:color="000000"/>
              <w:bottom w:val="single" w:sz="5" w:space="0" w:color="000000"/>
              <w:right w:val="single" w:sz="5" w:space="0" w:color="000000"/>
            </w:tcBorders>
          </w:tcPr>
          <w:p w14:paraId="6A02742F" w14:textId="77777777" w:rsidR="00497A04" w:rsidRPr="00C92F3E" w:rsidRDefault="00497A04" w:rsidP="008769FC">
            <w:pPr>
              <w:pStyle w:val="TableParagraph"/>
              <w:spacing w:before="6"/>
              <w:rPr>
                <w:rFonts w:ascii="Calibri" w:eastAsia="Calibri" w:hAnsi="Calibri" w:cs="Calibri"/>
                <w:b/>
                <w:bCs/>
                <w:i/>
                <w:sz w:val="18"/>
                <w:szCs w:val="18"/>
              </w:rPr>
            </w:pPr>
          </w:p>
          <w:p w14:paraId="7B3029BB" w14:textId="77777777" w:rsidR="00497A04" w:rsidRPr="00C92F3E" w:rsidRDefault="00497A04" w:rsidP="00497A04">
            <w:pPr>
              <w:pStyle w:val="Heading4"/>
              <w:keepNext w:val="0"/>
              <w:keepLines w:val="0"/>
              <w:widowControl w:val="0"/>
              <w:numPr>
                <w:ilvl w:val="0"/>
                <w:numId w:val="12"/>
              </w:numPr>
              <w:tabs>
                <w:tab w:val="left" w:pos="463"/>
              </w:tabs>
              <w:spacing w:before="0" w:line="240" w:lineRule="auto"/>
              <w:ind w:hanging="360"/>
              <w:rPr>
                <w:color w:val="auto"/>
              </w:rPr>
            </w:pPr>
            <w:bookmarkStart w:id="19" w:name="_Toc3290088"/>
            <w:r w:rsidRPr="00C92F3E">
              <w:rPr>
                <w:color w:val="auto"/>
                <w:spacing w:val="-1"/>
              </w:rPr>
              <w:t>Classroom</w:t>
            </w:r>
            <w:r w:rsidRPr="00C92F3E">
              <w:rPr>
                <w:color w:val="auto"/>
                <w:spacing w:val="1"/>
              </w:rPr>
              <w:t xml:space="preserve"> </w:t>
            </w:r>
            <w:r w:rsidRPr="00C92F3E">
              <w:rPr>
                <w:color w:val="auto"/>
                <w:spacing w:val="-1"/>
              </w:rPr>
              <w:t>Observations</w:t>
            </w:r>
            <w:bookmarkEnd w:id="19"/>
          </w:p>
          <w:p w14:paraId="01BDD20A" w14:textId="77777777" w:rsidR="00497A04" w:rsidRPr="00C92F3E" w:rsidRDefault="00497A04" w:rsidP="00497A04">
            <w:pPr>
              <w:pStyle w:val="Heading4"/>
              <w:keepNext w:val="0"/>
              <w:keepLines w:val="0"/>
              <w:widowControl w:val="0"/>
              <w:numPr>
                <w:ilvl w:val="0"/>
                <w:numId w:val="12"/>
              </w:numPr>
              <w:tabs>
                <w:tab w:val="left" w:pos="463"/>
              </w:tabs>
              <w:spacing w:before="0" w:line="240" w:lineRule="auto"/>
              <w:ind w:hanging="360"/>
              <w:rPr>
                <w:color w:val="auto"/>
              </w:rPr>
            </w:pPr>
            <w:bookmarkStart w:id="20" w:name="_Toc3290089"/>
            <w:r w:rsidRPr="00C92F3E">
              <w:rPr>
                <w:color w:val="auto"/>
                <w:spacing w:val="-1"/>
              </w:rPr>
              <w:t>Walkthroughs</w:t>
            </w:r>
            <w:bookmarkEnd w:id="20"/>
          </w:p>
          <w:p w14:paraId="6A2F7AB5" w14:textId="77777777" w:rsidR="00497A04" w:rsidRPr="00C92F3E" w:rsidRDefault="00497A04" w:rsidP="00497A04">
            <w:pPr>
              <w:pStyle w:val="Heading4"/>
              <w:keepNext w:val="0"/>
              <w:keepLines w:val="0"/>
              <w:widowControl w:val="0"/>
              <w:numPr>
                <w:ilvl w:val="0"/>
                <w:numId w:val="12"/>
              </w:numPr>
              <w:tabs>
                <w:tab w:val="left" w:pos="463"/>
              </w:tabs>
              <w:spacing w:before="0" w:line="240" w:lineRule="auto"/>
              <w:ind w:hanging="360"/>
              <w:rPr>
                <w:color w:val="auto"/>
              </w:rPr>
            </w:pPr>
            <w:bookmarkStart w:id="21" w:name="_Toc3290090"/>
            <w:r w:rsidRPr="00C92F3E">
              <w:rPr>
                <w:color w:val="auto"/>
                <w:spacing w:val="-1"/>
              </w:rPr>
              <w:t>Attendance</w:t>
            </w:r>
            <w:r w:rsidRPr="00C92F3E">
              <w:rPr>
                <w:color w:val="auto"/>
                <w:spacing w:val="-2"/>
              </w:rPr>
              <w:t xml:space="preserve"> </w:t>
            </w:r>
            <w:r w:rsidRPr="00C92F3E">
              <w:rPr>
                <w:color w:val="auto"/>
                <w:spacing w:val="-1"/>
              </w:rPr>
              <w:t>Rate</w:t>
            </w:r>
            <w:bookmarkEnd w:id="21"/>
          </w:p>
          <w:p w14:paraId="3A8370FC" w14:textId="77777777" w:rsidR="00497A04" w:rsidRPr="00C92F3E" w:rsidRDefault="00497A04" w:rsidP="008769FC">
            <w:pPr>
              <w:pStyle w:val="Heading4"/>
              <w:tabs>
                <w:tab w:val="left" w:pos="463"/>
              </w:tabs>
              <w:ind w:left="102"/>
              <w:rPr>
                <w:color w:val="auto"/>
                <w:sz w:val="18"/>
                <w:szCs w:val="18"/>
              </w:rPr>
            </w:pPr>
          </w:p>
        </w:tc>
        <w:tc>
          <w:tcPr>
            <w:tcW w:w="2858" w:type="dxa"/>
            <w:tcBorders>
              <w:top w:val="single" w:sz="5" w:space="0" w:color="000000"/>
              <w:left w:val="single" w:sz="5" w:space="0" w:color="000000"/>
              <w:bottom w:val="single" w:sz="5" w:space="0" w:color="000000"/>
              <w:right w:val="single" w:sz="5" w:space="0" w:color="000000"/>
            </w:tcBorders>
          </w:tcPr>
          <w:p w14:paraId="5F924E5C" w14:textId="77777777" w:rsidR="00497A04" w:rsidRPr="00C92F3E" w:rsidRDefault="00497A04" w:rsidP="008769FC">
            <w:pPr>
              <w:pStyle w:val="TableParagraph"/>
              <w:spacing w:before="11"/>
              <w:rPr>
                <w:rFonts w:ascii="Calibri" w:eastAsia="Calibri" w:hAnsi="Calibri" w:cs="Calibri"/>
                <w:b/>
                <w:bCs/>
                <w:i/>
                <w:sz w:val="18"/>
                <w:szCs w:val="18"/>
              </w:rPr>
            </w:pPr>
          </w:p>
          <w:p w14:paraId="0AD4FEF6" w14:textId="77777777" w:rsidR="00497A04" w:rsidRPr="00C92F3E" w:rsidRDefault="00497A04" w:rsidP="00497A04">
            <w:pPr>
              <w:pStyle w:val="Heading4"/>
              <w:keepNext w:val="0"/>
              <w:keepLines w:val="0"/>
              <w:widowControl w:val="0"/>
              <w:numPr>
                <w:ilvl w:val="0"/>
                <w:numId w:val="11"/>
              </w:numPr>
              <w:tabs>
                <w:tab w:val="left" w:pos="463"/>
              </w:tabs>
              <w:spacing w:before="0" w:line="240" w:lineRule="auto"/>
              <w:ind w:hanging="360"/>
              <w:rPr>
                <w:color w:val="auto"/>
              </w:rPr>
            </w:pPr>
            <w:bookmarkStart w:id="22" w:name="_Toc3290091"/>
            <w:r w:rsidRPr="00C92F3E">
              <w:rPr>
                <w:color w:val="auto"/>
                <w:spacing w:val="-1"/>
              </w:rPr>
              <w:t>Demographic</w:t>
            </w:r>
            <w:bookmarkEnd w:id="22"/>
            <w:r w:rsidR="005C65E6">
              <w:rPr>
                <w:color w:val="auto"/>
                <w:spacing w:val="-2"/>
              </w:rPr>
              <w:t>s</w:t>
            </w:r>
          </w:p>
        </w:tc>
      </w:tr>
      <w:tr w:rsidR="00497A04" w:rsidRPr="008F46C4" w14:paraId="749A6BA5" w14:textId="77777777" w:rsidTr="00EC0F16">
        <w:trPr>
          <w:trHeight w:hRule="exact" w:val="2910"/>
        </w:trPr>
        <w:tc>
          <w:tcPr>
            <w:tcW w:w="1690" w:type="dxa"/>
            <w:tcBorders>
              <w:top w:val="single" w:sz="5" w:space="0" w:color="000000"/>
              <w:left w:val="single" w:sz="5" w:space="0" w:color="000000"/>
              <w:bottom w:val="single" w:sz="5" w:space="0" w:color="000000"/>
              <w:right w:val="single" w:sz="5" w:space="0" w:color="000000"/>
            </w:tcBorders>
            <w:shd w:val="clear" w:color="auto" w:fill="C0C0C0"/>
          </w:tcPr>
          <w:p w14:paraId="17F7292C" w14:textId="77777777" w:rsidR="00497A04" w:rsidRPr="008F46C4" w:rsidRDefault="00497A04" w:rsidP="008769FC">
            <w:pPr>
              <w:pStyle w:val="TableParagraph"/>
              <w:rPr>
                <w:rFonts w:ascii="Calibri" w:eastAsia="Calibri" w:hAnsi="Calibri" w:cs="Calibri"/>
                <w:bCs/>
                <w:i/>
              </w:rPr>
            </w:pPr>
          </w:p>
          <w:p w14:paraId="7FF34151" w14:textId="77777777" w:rsidR="00497A04" w:rsidRPr="008F46C4" w:rsidRDefault="00497A04" w:rsidP="008769FC">
            <w:pPr>
              <w:pStyle w:val="TableParagraph"/>
              <w:rPr>
                <w:rFonts w:ascii="Calibri" w:eastAsia="Calibri" w:hAnsi="Calibri" w:cs="Calibri"/>
                <w:bCs/>
                <w:i/>
              </w:rPr>
            </w:pPr>
          </w:p>
          <w:p w14:paraId="321DB371" w14:textId="77777777" w:rsidR="00497A04" w:rsidRPr="008F46C4" w:rsidRDefault="00497A04" w:rsidP="008769FC">
            <w:pPr>
              <w:pStyle w:val="TableParagraph"/>
              <w:rPr>
                <w:rFonts w:ascii="Calibri" w:eastAsia="Calibri" w:hAnsi="Calibri" w:cs="Calibri"/>
                <w:bCs/>
                <w:i/>
              </w:rPr>
            </w:pPr>
          </w:p>
          <w:p w14:paraId="3879C8FF" w14:textId="77777777" w:rsidR="00497A04" w:rsidRPr="008F46C4" w:rsidRDefault="00497A04" w:rsidP="008769FC">
            <w:pPr>
              <w:pStyle w:val="TableParagraph"/>
              <w:spacing w:before="193"/>
              <w:ind w:left="442"/>
              <w:rPr>
                <w:rFonts w:ascii="Calibri" w:eastAsia="Calibri" w:hAnsi="Calibri" w:cs="Calibri"/>
                <w:i/>
              </w:rPr>
            </w:pPr>
            <w:r w:rsidRPr="008F46C4">
              <w:rPr>
                <w:rFonts w:ascii="Calibri"/>
                <w:i/>
                <w:spacing w:val="-1"/>
              </w:rPr>
              <w:t>Students</w:t>
            </w:r>
          </w:p>
        </w:tc>
        <w:tc>
          <w:tcPr>
            <w:tcW w:w="3022" w:type="dxa"/>
            <w:tcBorders>
              <w:top w:val="single" w:sz="5" w:space="0" w:color="000000"/>
              <w:left w:val="single" w:sz="5" w:space="0" w:color="000000"/>
              <w:bottom w:val="single" w:sz="5" w:space="0" w:color="000000"/>
              <w:right w:val="single" w:sz="5" w:space="0" w:color="000000"/>
            </w:tcBorders>
          </w:tcPr>
          <w:p w14:paraId="3320BB66" w14:textId="77777777" w:rsidR="00C92F3E" w:rsidRPr="00C92F3E" w:rsidRDefault="00C92F3E" w:rsidP="00C92F3E">
            <w:pPr>
              <w:pStyle w:val="ListParagraph"/>
              <w:widowControl w:val="0"/>
              <w:spacing w:after="0" w:line="240" w:lineRule="auto"/>
              <w:ind w:left="538"/>
              <w:contextualSpacing w:val="0"/>
              <w:rPr>
                <w:i/>
              </w:rPr>
            </w:pPr>
          </w:p>
          <w:p w14:paraId="09C20CF4" w14:textId="77777777" w:rsidR="00497A04" w:rsidRPr="00C92F3E" w:rsidRDefault="00333691" w:rsidP="00497A04">
            <w:pPr>
              <w:pStyle w:val="ListParagraph"/>
              <w:widowControl w:val="0"/>
              <w:numPr>
                <w:ilvl w:val="1"/>
                <w:numId w:val="34"/>
              </w:numPr>
              <w:spacing w:after="0" w:line="240" w:lineRule="auto"/>
              <w:ind w:left="538"/>
              <w:contextualSpacing w:val="0"/>
              <w:rPr>
                <w:i/>
              </w:rPr>
            </w:pPr>
            <w:r>
              <w:rPr>
                <w:i/>
              </w:rPr>
              <w:t>LEAP 2025</w:t>
            </w:r>
          </w:p>
          <w:p w14:paraId="74779865"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End-of-Course</w:t>
            </w:r>
            <w:r w:rsidRPr="00C92F3E">
              <w:rPr>
                <w:i/>
                <w:spacing w:val="1"/>
              </w:rPr>
              <w:t xml:space="preserve"> </w:t>
            </w:r>
            <w:r w:rsidRPr="00C92F3E">
              <w:rPr>
                <w:i/>
              </w:rPr>
              <w:t>(EOC)</w:t>
            </w:r>
            <w:r w:rsidRPr="00C92F3E">
              <w:rPr>
                <w:i/>
                <w:spacing w:val="-2"/>
              </w:rPr>
              <w:t xml:space="preserve"> </w:t>
            </w:r>
          </w:p>
          <w:p w14:paraId="2B1E5DE4"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ACT</w:t>
            </w:r>
            <w:r w:rsidRPr="00C92F3E">
              <w:rPr>
                <w:i/>
                <w:spacing w:val="1"/>
              </w:rPr>
              <w:t xml:space="preserve"> </w:t>
            </w:r>
          </w:p>
          <w:p w14:paraId="4704CFC4"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DIBELS</w:t>
            </w:r>
          </w:p>
          <w:p w14:paraId="1EA3672D"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DRA</w:t>
            </w:r>
          </w:p>
          <w:p w14:paraId="7DB9DC12"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Benchmark</w:t>
            </w:r>
            <w:r w:rsidRPr="00C92F3E">
              <w:rPr>
                <w:i/>
                <w:spacing w:val="-2"/>
              </w:rPr>
              <w:t xml:space="preserve"> </w:t>
            </w:r>
            <w:r w:rsidRPr="00C92F3E">
              <w:rPr>
                <w:i/>
              </w:rPr>
              <w:t>Assessment</w:t>
            </w:r>
            <w:r w:rsidRPr="00C92F3E">
              <w:rPr>
                <w:i/>
                <w:spacing w:val="-2"/>
              </w:rPr>
              <w:t>s</w:t>
            </w:r>
          </w:p>
          <w:p w14:paraId="5E3C9D9E"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spacing w:val="-2"/>
              </w:rPr>
              <w:t>STAR</w:t>
            </w:r>
          </w:p>
          <w:p w14:paraId="567792A2"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spacing w:val="-2"/>
              </w:rPr>
              <w:t>SRI</w:t>
            </w:r>
          </w:p>
          <w:p w14:paraId="444141B2" w14:textId="77777777" w:rsidR="00497A04" w:rsidRPr="00EC0F16" w:rsidRDefault="00497A04" w:rsidP="00EC0F16">
            <w:pPr>
              <w:widowControl w:val="0"/>
              <w:tabs>
                <w:tab w:val="left" w:pos="463"/>
              </w:tabs>
              <w:spacing w:after="0" w:line="279" w:lineRule="exact"/>
              <w:ind w:left="178"/>
              <w:rPr>
                <w:i/>
                <w:spacing w:val="-1"/>
              </w:rPr>
            </w:pPr>
          </w:p>
          <w:p w14:paraId="16821246" w14:textId="77777777" w:rsidR="00497A04" w:rsidRPr="00C92F3E" w:rsidRDefault="00497A04" w:rsidP="008769FC">
            <w:pPr>
              <w:tabs>
                <w:tab w:val="left" w:pos="463"/>
              </w:tabs>
              <w:spacing w:line="279" w:lineRule="exact"/>
              <w:ind w:left="1"/>
              <w:rPr>
                <w:i/>
                <w:spacing w:val="-1"/>
                <w:sz w:val="18"/>
                <w:szCs w:val="18"/>
              </w:rPr>
            </w:pPr>
          </w:p>
          <w:p w14:paraId="1703BB48" w14:textId="77777777" w:rsidR="00497A04" w:rsidRPr="00C92F3E" w:rsidRDefault="00497A04" w:rsidP="008769FC">
            <w:pPr>
              <w:pStyle w:val="Heading4"/>
              <w:tabs>
                <w:tab w:val="left" w:pos="463"/>
              </w:tabs>
              <w:spacing w:line="279" w:lineRule="exact"/>
              <w:rPr>
                <w:color w:val="auto"/>
              </w:rPr>
            </w:pPr>
          </w:p>
        </w:tc>
        <w:tc>
          <w:tcPr>
            <w:tcW w:w="3398" w:type="dxa"/>
            <w:tcBorders>
              <w:top w:val="single" w:sz="5" w:space="0" w:color="000000"/>
              <w:left w:val="single" w:sz="5" w:space="0" w:color="000000"/>
              <w:bottom w:val="single" w:sz="5" w:space="0" w:color="000000"/>
              <w:right w:val="single" w:sz="5" w:space="0" w:color="000000"/>
            </w:tcBorders>
          </w:tcPr>
          <w:p w14:paraId="0534874F" w14:textId="77777777" w:rsidR="00497A04" w:rsidRPr="00C92F3E" w:rsidRDefault="00497A04" w:rsidP="008769FC">
            <w:pPr>
              <w:pStyle w:val="TableParagraph"/>
              <w:spacing w:before="6"/>
              <w:rPr>
                <w:rFonts w:ascii="Calibri" w:eastAsia="Calibri" w:hAnsi="Calibri" w:cs="Calibri"/>
                <w:b/>
                <w:bCs/>
                <w:i/>
                <w:sz w:val="18"/>
                <w:szCs w:val="18"/>
              </w:rPr>
            </w:pPr>
          </w:p>
          <w:p w14:paraId="4B37A67C" w14:textId="77777777" w:rsidR="00497A04" w:rsidRPr="00C92F3E" w:rsidRDefault="00497A04" w:rsidP="00497A04">
            <w:pPr>
              <w:pStyle w:val="Heading4"/>
              <w:keepNext w:val="0"/>
              <w:keepLines w:val="0"/>
              <w:widowControl w:val="0"/>
              <w:numPr>
                <w:ilvl w:val="0"/>
                <w:numId w:val="10"/>
              </w:numPr>
              <w:tabs>
                <w:tab w:val="left" w:pos="463"/>
              </w:tabs>
              <w:spacing w:before="0" w:line="240" w:lineRule="auto"/>
              <w:ind w:left="462" w:hanging="360"/>
              <w:rPr>
                <w:color w:val="auto"/>
              </w:rPr>
            </w:pPr>
            <w:bookmarkStart w:id="23" w:name="_Toc3290092"/>
            <w:r w:rsidRPr="00C92F3E">
              <w:rPr>
                <w:color w:val="auto"/>
                <w:spacing w:val="-1"/>
              </w:rPr>
              <w:t>Student</w:t>
            </w:r>
            <w:r w:rsidRPr="00C92F3E">
              <w:rPr>
                <w:color w:val="auto"/>
                <w:spacing w:val="1"/>
              </w:rPr>
              <w:t xml:space="preserve"> </w:t>
            </w:r>
            <w:r w:rsidRPr="00C92F3E">
              <w:rPr>
                <w:color w:val="auto"/>
                <w:spacing w:val="-1"/>
              </w:rPr>
              <w:t>Survey</w:t>
            </w:r>
            <w:bookmarkEnd w:id="23"/>
            <w:r w:rsidR="00EC0F16">
              <w:rPr>
                <w:color w:val="auto"/>
                <w:spacing w:val="-1"/>
              </w:rPr>
              <w:t>s</w:t>
            </w:r>
          </w:p>
          <w:p w14:paraId="30FAB325" w14:textId="77777777" w:rsidR="00497A04" w:rsidRDefault="00497A04" w:rsidP="00497A04">
            <w:pPr>
              <w:pStyle w:val="Heading4"/>
              <w:keepNext w:val="0"/>
              <w:keepLines w:val="0"/>
              <w:widowControl w:val="0"/>
              <w:numPr>
                <w:ilvl w:val="0"/>
                <w:numId w:val="10"/>
              </w:numPr>
              <w:tabs>
                <w:tab w:val="left" w:pos="463"/>
              </w:tabs>
              <w:spacing w:before="0" w:line="240" w:lineRule="auto"/>
              <w:ind w:left="462" w:hanging="360"/>
              <w:rPr>
                <w:color w:val="auto"/>
                <w:spacing w:val="-1"/>
              </w:rPr>
            </w:pPr>
            <w:bookmarkStart w:id="24" w:name="_Toc3290093"/>
            <w:r w:rsidRPr="00C92F3E">
              <w:rPr>
                <w:color w:val="auto"/>
                <w:spacing w:val="-1"/>
              </w:rPr>
              <w:t>Student</w:t>
            </w:r>
            <w:r w:rsidRPr="00C92F3E">
              <w:rPr>
                <w:color w:val="auto"/>
                <w:spacing w:val="1"/>
              </w:rPr>
              <w:t xml:space="preserve"> </w:t>
            </w:r>
            <w:r w:rsidRPr="00C92F3E">
              <w:rPr>
                <w:color w:val="auto"/>
                <w:spacing w:val="-1"/>
              </w:rPr>
              <w:t>Focus</w:t>
            </w:r>
            <w:r w:rsidRPr="00C92F3E">
              <w:rPr>
                <w:color w:val="auto"/>
                <w:spacing w:val="-2"/>
              </w:rPr>
              <w:t xml:space="preserve"> </w:t>
            </w:r>
            <w:r w:rsidRPr="00C92F3E">
              <w:rPr>
                <w:color w:val="auto"/>
                <w:spacing w:val="-1"/>
              </w:rPr>
              <w:t>Group</w:t>
            </w:r>
            <w:bookmarkEnd w:id="24"/>
            <w:r w:rsidR="00EC0F16">
              <w:rPr>
                <w:color w:val="auto"/>
                <w:spacing w:val="-1"/>
              </w:rPr>
              <w:t>s</w:t>
            </w:r>
          </w:p>
          <w:p w14:paraId="1CB772F4" w14:textId="77777777" w:rsidR="00EC0F16" w:rsidRDefault="00EC0F16" w:rsidP="00EC0F16">
            <w:pPr>
              <w:pStyle w:val="Heading4"/>
              <w:keepNext w:val="0"/>
              <w:keepLines w:val="0"/>
              <w:widowControl w:val="0"/>
              <w:numPr>
                <w:ilvl w:val="0"/>
                <w:numId w:val="10"/>
              </w:numPr>
              <w:tabs>
                <w:tab w:val="left" w:pos="463"/>
              </w:tabs>
              <w:spacing w:before="0" w:line="240" w:lineRule="auto"/>
              <w:ind w:left="462" w:hanging="360"/>
              <w:rPr>
                <w:color w:val="auto"/>
                <w:spacing w:val="-1"/>
              </w:rPr>
            </w:pPr>
            <w:r w:rsidRPr="00C92F3E">
              <w:rPr>
                <w:color w:val="auto"/>
                <w:spacing w:val="-1"/>
              </w:rPr>
              <w:t>Student</w:t>
            </w:r>
            <w:r w:rsidRPr="00C92F3E">
              <w:rPr>
                <w:color w:val="auto"/>
                <w:spacing w:val="1"/>
              </w:rPr>
              <w:t xml:space="preserve"> </w:t>
            </w:r>
            <w:r>
              <w:rPr>
                <w:color w:val="auto"/>
                <w:spacing w:val="-1"/>
              </w:rPr>
              <w:t>Interviews</w:t>
            </w:r>
          </w:p>
          <w:p w14:paraId="44C1AC51" w14:textId="77777777" w:rsidR="00EC0F16" w:rsidRPr="00EC0F16" w:rsidRDefault="00EC0F16" w:rsidP="00EC0F16"/>
          <w:p w14:paraId="54FC89AC" w14:textId="77777777" w:rsidR="00EC0F16" w:rsidRPr="00EC0F16" w:rsidRDefault="00EC0F16" w:rsidP="00EC0F16"/>
        </w:tc>
        <w:tc>
          <w:tcPr>
            <w:tcW w:w="2928" w:type="dxa"/>
            <w:tcBorders>
              <w:top w:val="single" w:sz="5" w:space="0" w:color="000000"/>
              <w:left w:val="single" w:sz="5" w:space="0" w:color="000000"/>
              <w:bottom w:val="single" w:sz="5" w:space="0" w:color="000000"/>
              <w:right w:val="single" w:sz="5" w:space="0" w:color="000000"/>
            </w:tcBorders>
          </w:tcPr>
          <w:p w14:paraId="773A7B0D" w14:textId="77777777" w:rsidR="00497A04" w:rsidRPr="00C92F3E" w:rsidRDefault="00497A04" w:rsidP="008769FC">
            <w:pPr>
              <w:pStyle w:val="TableParagraph"/>
              <w:spacing w:before="6"/>
              <w:rPr>
                <w:rFonts w:ascii="Calibri" w:eastAsia="Calibri" w:hAnsi="Calibri" w:cs="Calibri"/>
                <w:b/>
                <w:bCs/>
                <w:i/>
                <w:sz w:val="18"/>
                <w:szCs w:val="18"/>
              </w:rPr>
            </w:pPr>
          </w:p>
          <w:p w14:paraId="198F8D53" w14:textId="77777777" w:rsidR="00497A04" w:rsidRPr="00C92F3E" w:rsidRDefault="00497A04" w:rsidP="00497A04">
            <w:pPr>
              <w:pStyle w:val="Heading4"/>
              <w:keepNext w:val="0"/>
              <w:keepLines w:val="0"/>
              <w:widowControl w:val="0"/>
              <w:numPr>
                <w:ilvl w:val="0"/>
                <w:numId w:val="12"/>
              </w:numPr>
              <w:tabs>
                <w:tab w:val="left" w:pos="463"/>
              </w:tabs>
              <w:spacing w:before="0" w:line="240" w:lineRule="auto"/>
              <w:ind w:hanging="360"/>
              <w:rPr>
                <w:color w:val="auto"/>
              </w:rPr>
            </w:pPr>
            <w:bookmarkStart w:id="25" w:name="_Toc3290094"/>
            <w:r w:rsidRPr="00C92F3E">
              <w:rPr>
                <w:color w:val="auto"/>
                <w:spacing w:val="-1"/>
              </w:rPr>
              <w:t>Classroom</w:t>
            </w:r>
            <w:r w:rsidRPr="00C92F3E">
              <w:rPr>
                <w:color w:val="auto"/>
                <w:spacing w:val="1"/>
              </w:rPr>
              <w:t xml:space="preserve"> </w:t>
            </w:r>
            <w:r w:rsidRPr="00C92F3E">
              <w:rPr>
                <w:color w:val="auto"/>
                <w:spacing w:val="-1"/>
              </w:rPr>
              <w:t>Observations</w:t>
            </w:r>
            <w:bookmarkEnd w:id="25"/>
          </w:p>
          <w:p w14:paraId="332D5656" w14:textId="77777777" w:rsidR="00497A04" w:rsidRPr="00C92F3E" w:rsidRDefault="00497A04" w:rsidP="00497A04">
            <w:pPr>
              <w:pStyle w:val="Heading4"/>
              <w:keepNext w:val="0"/>
              <w:keepLines w:val="0"/>
              <w:widowControl w:val="0"/>
              <w:numPr>
                <w:ilvl w:val="0"/>
                <w:numId w:val="9"/>
              </w:numPr>
              <w:tabs>
                <w:tab w:val="left" w:pos="463"/>
              </w:tabs>
              <w:spacing w:before="0" w:line="240" w:lineRule="auto"/>
              <w:ind w:hanging="360"/>
              <w:rPr>
                <w:color w:val="auto"/>
              </w:rPr>
            </w:pPr>
            <w:bookmarkStart w:id="26" w:name="_Toc3290095"/>
            <w:r w:rsidRPr="00C92F3E">
              <w:rPr>
                <w:color w:val="auto"/>
                <w:spacing w:val="-1"/>
              </w:rPr>
              <w:t>Walkthroughs</w:t>
            </w:r>
            <w:bookmarkEnd w:id="26"/>
            <w:r w:rsidRPr="00C92F3E">
              <w:rPr>
                <w:color w:val="auto"/>
                <w:spacing w:val="-1"/>
              </w:rPr>
              <w:t xml:space="preserve"> </w:t>
            </w:r>
          </w:p>
          <w:p w14:paraId="6D55E905" w14:textId="77777777" w:rsidR="00497A04" w:rsidRPr="00C92F3E" w:rsidRDefault="00497A04" w:rsidP="00497A04">
            <w:pPr>
              <w:pStyle w:val="Heading4"/>
              <w:keepNext w:val="0"/>
              <w:keepLines w:val="0"/>
              <w:widowControl w:val="0"/>
              <w:numPr>
                <w:ilvl w:val="0"/>
                <w:numId w:val="9"/>
              </w:numPr>
              <w:tabs>
                <w:tab w:val="left" w:pos="463"/>
              </w:tabs>
              <w:spacing w:before="0" w:line="240" w:lineRule="auto"/>
              <w:ind w:hanging="360"/>
              <w:rPr>
                <w:color w:val="auto"/>
              </w:rPr>
            </w:pPr>
            <w:bookmarkStart w:id="27" w:name="_Toc3290096"/>
            <w:r w:rsidRPr="00C92F3E">
              <w:rPr>
                <w:color w:val="auto"/>
                <w:spacing w:val="-1"/>
              </w:rPr>
              <w:t>Discipline</w:t>
            </w:r>
            <w:r w:rsidRPr="00C92F3E">
              <w:rPr>
                <w:color w:val="auto"/>
                <w:spacing w:val="-2"/>
              </w:rPr>
              <w:t xml:space="preserve"> </w:t>
            </w:r>
            <w:r w:rsidRPr="00C92F3E">
              <w:rPr>
                <w:color w:val="auto"/>
                <w:spacing w:val="-1"/>
              </w:rPr>
              <w:t>Rates</w:t>
            </w:r>
            <w:bookmarkEnd w:id="27"/>
          </w:p>
          <w:p w14:paraId="13D96579" w14:textId="77777777" w:rsidR="00497A04" w:rsidRPr="00C92F3E" w:rsidRDefault="00497A04" w:rsidP="00497A04">
            <w:pPr>
              <w:pStyle w:val="Heading4"/>
              <w:keepNext w:val="0"/>
              <w:keepLines w:val="0"/>
              <w:widowControl w:val="0"/>
              <w:numPr>
                <w:ilvl w:val="0"/>
                <w:numId w:val="9"/>
              </w:numPr>
              <w:tabs>
                <w:tab w:val="left" w:pos="463"/>
              </w:tabs>
              <w:spacing w:before="0" w:line="240" w:lineRule="auto"/>
              <w:ind w:hanging="360"/>
              <w:rPr>
                <w:color w:val="auto"/>
              </w:rPr>
            </w:pPr>
            <w:bookmarkStart w:id="28" w:name="_Toc3290097"/>
            <w:r w:rsidRPr="00C92F3E">
              <w:rPr>
                <w:color w:val="auto"/>
                <w:spacing w:val="-1"/>
              </w:rPr>
              <w:t>Attendance</w:t>
            </w:r>
            <w:r w:rsidRPr="00C92F3E">
              <w:rPr>
                <w:color w:val="auto"/>
                <w:spacing w:val="-2"/>
              </w:rPr>
              <w:t xml:space="preserve"> </w:t>
            </w:r>
            <w:r w:rsidRPr="00C92F3E">
              <w:rPr>
                <w:color w:val="auto"/>
                <w:spacing w:val="-1"/>
              </w:rPr>
              <w:t>Rates</w:t>
            </w:r>
            <w:bookmarkEnd w:id="28"/>
          </w:p>
        </w:tc>
        <w:tc>
          <w:tcPr>
            <w:tcW w:w="2858" w:type="dxa"/>
            <w:tcBorders>
              <w:top w:val="single" w:sz="5" w:space="0" w:color="000000"/>
              <w:left w:val="single" w:sz="5" w:space="0" w:color="000000"/>
              <w:bottom w:val="single" w:sz="5" w:space="0" w:color="000000"/>
              <w:right w:val="single" w:sz="5" w:space="0" w:color="000000"/>
            </w:tcBorders>
          </w:tcPr>
          <w:p w14:paraId="161681CA" w14:textId="77777777" w:rsidR="00497A04" w:rsidRPr="00C92F3E" w:rsidRDefault="00497A04" w:rsidP="008769FC">
            <w:pPr>
              <w:pStyle w:val="TableParagraph"/>
              <w:spacing w:before="1"/>
              <w:rPr>
                <w:rFonts w:ascii="Calibri" w:eastAsia="Calibri" w:hAnsi="Calibri" w:cs="Calibri"/>
                <w:b/>
                <w:bCs/>
                <w:i/>
                <w:sz w:val="18"/>
                <w:szCs w:val="18"/>
              </w:rPr>
            </w:pPr>
          </w:p>
          <w:p w14:paraId="787DEA03" w14:textId="77777777" w:rsidR="00497A04" w:rsidRPr="00C92F3E" w:rsidRDefault="00497A04" w:rsidP="00497A04">
            <w:pPr>
              <w:pStyle w:val="Heading4"/>
              <w:keepNext w:val="0"/>
              <w:keepLines w:val="0"/>
              <w:widowControl w:val="0"/>
              <w:numPr>
                <w:ilvl w:val="0"/>
                <w:numId w:val="8"/>
              </w:numPr>
              <w:tabs>
                <w:tab w:val="left" w:pos="463"/>
              </w:tabs>
              <w:spacing w:before="0" w:line="240" w:lineRule="auto"/>
              <w:ind w:right="580" w:hanging="360"/>
              <w:rPr>
                <w:color w:val="auto"/>
              </w:rPr>
            </w:pPr>
            <w:bookmarkStart w:id="29" w:name="_Toc3290098"/>
            <w:r w:rsidRPr="00C92F3E">
              <w:rPr>
                <w:color w:val="auto"/>
              </w:rPr>
              <w:t>School</w:t>
            </w:r>
            <w:r w:rsidRPr="00C92F3E">
              <w:rPr>
                <w:color w:val="auto"/>
                <w:spacing w:val="-3"/>
              </w:rPr>
              <w:t xml:space="preserve"> </w:t>
            </w:r>
            <w:r w:rsidRPr="00C92F3E">
              <w:rPr>
                <w:color w:val="auto"/>
                <w:spacing w:val="-1"/>
              </w:rPr>
              <w:t>Report Card</w:t>
            </w:r>
            <w:bookmarkEnd w:id="29"/>
            <w:r w:rsidR="005C65E6">
              <w:rPr>
                <w:color w:val="auto"/>
                <w:spacing w:val="-1"/>
              </w:rPr>
              <w:t>s</w:t>
            </w:r>
          </w:p>
          <w:p w14:paraId="118767CF" w14:textId="77777777" w:rsidR="00497A04" w:rsidRPr="00C92F3E" w:rsidRDefault="00497A04" w:rsidP="00497A04">
            <w:pPr>
              <w:pStyle w:val="Heading4"/>
              <w:keepNext w:val="0"/>
              <w:keepLines w:val="0"/>
              <w:widowControl w:val="0"/>
              <w:numPr>
                <w:ilvl w:val="0"/>
                <w:numId w:val="8"/>
              </w:numPr>
              <w:tabs>
                <w:tab w:val="left" w:pos="463"/>
              </w:tabs>
              <w:spacing w:before="0" w:line="279" w:lineRule="exact"/>
              <w:ind w:hanging="360"/>
              <w:rPr>
                <w:color w:val="auto"/>
              </w:rPr>
            </w:pPr>
            <w:bookmarkStart w:id="30" w:name="_Toc3290099"/>
            <w:r w:rsidRPr="00C92F3E">
              <w:rPr>
                <w:color w:val="auto"/>
                <w:spacing w:val="-1"/>
              </w:rPr>
              <w:t>Demographic</w:t>
            </w:r>
            <w:bookmarkEnd w:id="30"/>
            <w:r w:rsidR="005C65E6">
              <w:rPr>
                <w:color w:val="auto"/>
                <w:spacing w:val="-2"/>
              </w:rPr>
              <w:t>s</w:t>
            </w:r>
          </w:p>
          <w:p w14:paraId="12A62746" w14:textId="77777777" w:rsidR="001658C3" w:rsidRDefault="00497A04" w:rsidP="001658C3">
            <w:pPr>
              <w:pStyle w:val="Heading4"/>
              <w:keepNext w:val="0"/>
              <w:keepLines w:val="0"/>
              <w:widowControl w:val="0"/>
              <w:numPr>
                <w:ilvl w:val="0"/>
                <w:numId w:val="8"/>
              </w:numPr>
              <w:tabs>
                <w:tab w:val="left" w:pos="463"/>
              </w:tabs>
              <w:spacing w:before="0" w:line="240" w:lineRule="auto"/>
              <w:ind w:right="414" w:hanging="360"/>
              <w:rPr>
                <w:color w:val="auto"/>
                <w:spacing w:val="-1"/>
              </w:rPr>
            </w:pPr>
            <w:bookmarkStart w:id="31" w:name="_Toc3290100"/>
            <w:r w:rsidRPr="00C92F3E">
              <w:rPr>
                <w:color w:val="auto"/>
                <w:spacing w:val="-1"/>
              </w:rPr>
              <w:t>Subgroup Component</w:t>
            </w:r>
            <w:bookmarkEnd w:id="31"/>
            <w:r w:rsidR="005C65E6">
              <w:rPr>
                <w:color w:val="auto"/>
                <w:spacing w:val="29"/>
              </w:rPr>
              <w:t>s</w:t>
            </w:r>
          </w:p>
          <w:p w14:paraId="0B3D6F51" w14:textId="77777777" w:rsidR="001658C3" w:rsidRPr="005C65E6" w:rsidRDefault="001658C3" w:rsidP="001658C3">
            <w:pPr>
              <w:pStyle w:val="ListParagraph"/>
              <w:numPr>
                <w:ilvl w:val="0"/>
                <w:numId w:val="8"/>
              </w:numPr>
            </w:pPr>
            <w:r>
              <w:rPr>
                <w:i/>
              </w:rPr>
              <w:t>Tableau Reports</w:t>
            </w:r>
          </w:p>
          <w:p w14:paraId="4EE42375" w14:textId="77777777" w:rsidR="005C65E6" w:rsidRPr="001658C3" w:rsidRDefault="005C65E6" w:rsidP="001658C3">
            <w:pPr>
              <w:pStyle w:val="ListParagraph"/>
              <w:numPr>
                <w:ilvl w:val="0"/>
                <w:numId w:val="8"/>
              </w:numPr>
            </w:pPr>
            <w:r>
              <w:t>Climate Surveys</w:t>
            </w:r>
          </w:p>
          <w:p w14:paraId="21311FB7" w14:textId="77777777" w:rsidR="001658C3" w:rsidRPr="001658C3" w:rsidRDefault="001658C3" w:rsidP="001658C3"/>
        </w:tc>
      </w:tr>
      <w:tr w:rsidR="00497A04" w:rsidRPr="008F46C4" w14:paraId="0E2BA2BC" w14:textId="77777777" w:rsidTr="00EC0F16">
        <w:trPr>
          <w:trHeight w:hRule="exact" w:val="1434"/>
        </w:trPr>
        <w:tc>
          <w:tcPr>
            <w:tcW w:w="1690" w:type="dxa"/>
            <w:tcBorders>
              <w:top w:val="single" w:sz="5" w:space="0" w:color="000000"/>
              <w:left w:val="single" w:sz="5" w:space="0" w:color="000000"/>
              <w:bottom w:val="single" w:sz="5" w:space="0" w:color="000000"/>
              <w:right w:val="single" w:sz="5" w:space="0" w:color="000000"/>
            </w:tcBorders>
            <w:shd w:val="clear" w:color="auto" w:fill="C0C0C0"/>
          </w:tcPr>
          <w:p w14:paraId="632093AC" w14:textId="77777777" w:rsidR="00497A04" w:rsidRPr="008F46C4" w:rsidRDefault="00497A04" w:rsidP="008769FC">
            <w:pPr>
              <w:pStyle w:val="TableParagraph"/>
              <w:spacing w:before="154"/>
              <w:ind w:left="498"/>
              <w:rPr>
                <w:rFonts w:ascii="Calibri" w:eastAsia="Calibri" w:hAnsi="Calibri" w:cs="Calibri"/>
                <w:i/>
              </w:rPr>
            </w:pPr>
            <w:r w:rsidRPr="008F46C4">
              <w:rPr>
                <w:rFonts w:ascii="Calibri"/>
                <w:i/>
                <w:spacing w:val="-1"/>
              </w:rPr>
              <w:t>Parents</w:t>
            </w:r>
          </w:p>
        </w:tc>
        <w:tc>
          <w:tcPr>
            <w:tcW w:w="3022" w:type="dxa"/>
            <w:tcBorders>
              <w:top w:val="single" w:sz="5" w:space="0" w:color="000000"/>
              <w:left w:val="single" w:sz="5" w:space="0" w:color="000000"/>
              <w:bottom w:val="single" w:sz="5" w:space="0" w:color="000000"/>
              <w:right w:val="single" w:sz="5" w:space="0" w:color="000000"/>
            </w:tcBorders>
          </w:tcPr>
          <w:p w14:paraId="73CE1BB3" w14:textId="77777777" w:rsidR="00497A04" w:rsidRPr="00C92F3E" w:rsidRDefault="00497A04" w:rsidP="008769FC">
            <w:pPr>
              <w:rPr>
                <w:i/>
              </w:rPr>
            </w:pPr>
          </w:p>
        </w:tc>
        <w:tc>
          <w:tcPr>
            <w:tcW w:w="3398" w:type="dxa"/>
            <w:tcBorders>
              <w:top w:val="single" w:sz="5" w:space="0" w:color="000000"/>
              <w:left w:val="single" w:sz="5" w:space="0" w:color="000000"/>
              <w:bottom w:val="single" w:sz="5" w:space="0" w:color="000000"/>
              <w:right w:val="single" w:sz="5" w:space="0" w:color="000000"/>
            </w:tcBorders>
          </w:tcPr>
          <w:p w14:paraId="4509A9A6" w14:textId="77777777" w:rsidR="00497A04" w:rsidRPr="00C92F3E" w:rsidRDefault="00497A04" w:rsidP="00C92F3E">
            <w:pPr>
              <w:pStyle w:val="NoSpacing"/>
              <w:rPr>
                <w:rFonts w:asciiTheme="majorHAnsi" w:hAnsiTheme="majorHAnsi"/>
                <w:i/>
              </w:rPr>
            </w:pPr>
          </w:p>
          <w:p w14:paraId="1EBE1674" w14:textId="77777777" w:rsidR="00497A04" w:rsidRPr="00C92F3E" w:rsidRDefault="00497A04" w:rsidP="00C92F3E">
            <w:pPr>
              <w:pStyle w:val="NoSpacing"/>
              <w:numPr>
                <w:ilvl w:val="0"/>
                <w:numId w:val="35"/>
              </w:numPr>
              <w:rPr>
                <w:rFonts w:asciiTheme="majorHAnsi" w:hAnsiTheme="majorHAnsi"/>
                <w:i/>
                <w:sz w:val="22"/>
                <w:szCs w:val="22"/>
              </w:rPr>
            </w:pPr>
            <w:r w:rsidRPr="00C92F3E">
              <w:rPr>
                <w:rFonts w:asciiTheme="majorHAnsi" w:hAnsiTheme="majorHAnsi"/>
                <w:i/>
                <w:sz w:val="22"/>
                <w:szCs w:val="22"/>
              </w:rPr>
              <w:t>Parent</w:t>
            </w:r>
            <w:r w:rsidRPr="00C92F3E">
              <w:rPr>
                <w:rFonts w:asciiTheme="majorHAnsi" w:hAnsiTheme="majorHAnsi"/>
                <w:i/>
                <w:spacing w:val="-2"/>
                <w:sz w:val="22"/>
                <w:szCs w:val="22"/>
              </w:rPr>
              <w:t xml:space="preserve"> </w:t>
            </w:r>
            <w:r w:rsidRPr="00C92F3E">
              <w:rPr>
                <w:rFonts w:asciiTheme="majorHAnsi" w:hAnsiTheme="majorHAnsi"/>
                <w:i/>
                <w:sz w:val="22"/>
                <w:szCs w:val="22"/>
              </w:rPr>
              <w:t>Survey</w:t>
            </w:r>
          </w:p>
          <w:p w14:paraId="7D702F1D" w14:textId="77777777" w:rsidR="00497A04" w:rsidRPr="00EC0F16" w:rsidRDefault="00497A04" w:rsidP="00C92F3E">
            <w:pPr>
              <w:pStyle w:val="NoSpacing"/>
              <w:numPr>
                <w:ilvl w:val="0"/>
                <w:numId w:val="35"/>
              </w:numPr>
              <w:rPr>
                <w:i/>
              </w:rPr>
            </w:pPr>
            <w:r w:rsidRPr="00C92F3E">
              <w:rPr>
                <w:rFonts w:asciiTheme="majorHAnsi" w:hAnsiTheme="majorHAnsi"/>
                <w:i/>
                <w:spacing w:val="-1"/>
                <w:sz w:val="22"/>
                <w:szCs w:val="22"/>
              </w:rPr>
              <w:t>Parent</w:t>
            </w:r>
            <w:r w:rsidRPr="00C92F3E">
              <w:rPr>
                <w:rFonts w:asciiTheme="majorHAnsi" w:hAnsiTheme="majorHAnsi"/>
                <w:i/>
                <w:spacing w:val="-2"/>
                <w:sz w:val="22"/>
                <w:szCs w:val="22"/>
              </w:rPr>
              <w:t xml:space="preserve"> </w:t>
            </w:r>
            <w:r w:rsidRPr="00C92F3E">
              <w:rPr>
                <w:rFonts w:asciiTheme="majorHAnsi" w:hAnsiTheme="majorHAnsi"/>
                <w:i/>
                <w:spacing w:val="-1"/>
                <w:sz w:val="22"/>
                <w:szCs w:val="22"/>
              </w:rPr>
              <w:t>Focus</w:t>
            </w:r>
            <w:r w:rsidRPr="00C92F3E">
              <w:rPr>
                <w:rFonts w:asciiTheme="majorHAnsi" w:hAnsiTheme="majorHAnsi"/>
                <w:i/>
                <w:spacing w:val="-2"/>
                <w:sz w:val="22"/>
                <w:szCs w:val="22"/>
              </w:rPr>
              <w:t xml:space="preserve"> </w:t>
            </w:r>
            <w:r w:rsidRPr="00C92F3E">
              <w:rPr>
                <w:rFonts w:asciiTheme="majorHAnsi" w:hAnsiTheme="majorHAnsi"/>
                <w:i/>
                <w:spacing w:val="-1"/>
                <w:sz w:val="22"/>
                <w:szCs w:val="22"/>
              </w:rPr>
              <w:t>Group</w:t>
            </w:r>
          </w:p>
          <w:p w14:paraId="53CC569B" w14:textId="77777777" w:rsidR="00EC0F16" w:rsidRPr="00C92F3E" w:rsidRDefault="00EC0F16" w:rsidP="00C92F3E">
            <w:pPr>
              <w:pStyle w:val="NoSpacing"/>
              <w:numPr>
                <w:ilvl w:val="0"/>
                <w:numId w:val="35"/>
              </w:numPr>
              <w:rPr>
                <w:i/>
              </w:rPr>
            </w:pPr>
            <w:r>
              <w:rPr>
                <w:i/>
              </w:rPr>
              <w:t xml:space="preserve">Parent </w:t>
            </w:r>
            <w:r w:rsidR="005C65E6">
              <w:rPr>
                <w:i/>
              </w:rPr>
              <w:t>I</w:t>
            </w:r>
            <w:r>
              <w:rPr>
                <w:i/>
              </w:rPr>
              <w:t>nte</w:t>
            </w:r>
            <w:r w:rsidR="005C65E6">
              <w:rPr>
                <w:i/>
              </w:rPr>
              <w:t>r</w:t>
            </w:r>
            <w:r>
              <w:rPr>
                <w:i/>
              </w:rPr>
              <w:t>views</w:t>
            </w:r>
          </w:p>
        </w:tc>
        <w:tc>
          <w:tcPr>
            <w:tcW w:w="2928" w:type="dxa"/>
            <w:tcBorders>
              <w:top w:val="single" w:sz="5" w:space="0" w:color="000000"/>
              <w:left w:val="single" w:sz="5" w:space="0" w:color="000000"/>
              <w:bottom w:val="single" w:sz="5" w:space="0" w:color="000000"/>
              <w:right w:val="single" w:sz="5" w:space="0" w:color="000000"/>
            </w:tcBorders>
          </w:tcPr>
          <w:p w14:paraId="612367E0" w14:textId="77777777" w:rsidR="00C92F3E" w:rsidRPr="00C92F3E" w:rsidRDefault="00C92F3E" w:rsidP="00C92F3E">
            <w:pPr>
              <w:pStyle w:val="NoSpacing"/>
              <w:ind w:left="462"/>
              <w:rPr>
                <w:rFonts w:asciiTheme="majorHAnsi" w:hAnsiTheme="majorHAnsi"/>
                <w:i/>
                <w:sz w:val="22"/>
                <w:szCs w:val="22"/>
              </w:rPr>
            </w:pPr>
          </w:p>
          <w:p w14:paraId="2654E7F9" w14:textId="77777777" w:rsidR="00497A04" w:rsidRPr="00C92F3E" w:rsidRDefault="00497A04" w:rsidP="00C92F3E">
            <w:pPr>
              <w:pStyle w:val="NoSpacing"/>
              <w:numPr>
                <w:ilvl w:val="0"/>
                <w:numId w:val="35"/>
              </w:numPr>
              <w:rPr>
                <w:rFonts w:asciiTheme="majorHAnsi" w:hAnsiTheme="majorHAnsi"/>
                <w:i/>
                <w:sz w:val="22"/>
                <w:szCs w:val="22"/>
              </w:rPr>
            </w:pPr>
            <w:r w:rsidRPr="00C92F3E">
              <w:rPr>
                <w:rFonts w:asciiTheme="majorHAnsi" w:hAnsiTheme="majorHAnsi"/>
                <w:i/>
                <w:sz w:val="22"/>
                <w:szCs w:val="22"/>
              </w:rPr>
              <w:t>Attendance</w:t>
            </w:r>
            <w:r w:rsidRPr="00C92F3E">
              <w:rPr>
                <w:rFonts w:asciiTheme="majorHAnsi" w:hAnsiTheme="majorHAnsi"/>
                <w:i/>
                <w:spacing w:val="-2"/>
                <w:sz w:val="22"/>
                <w:szCs w:val="22"/>
              </w:rPr>
              <w:t xml:space="preserve"> </w:t>
            </w:r>
            <w:r w:rsidRPr="00C92F3E">
              <w:rPr>
                <w:rFonts w:asciiTheme="majorHAnsi" w:hAnsiTheme="majorHAnsi"/>
                <w:i/>
                <w:sz w:val="22"/>
                <w:szCs w:val="22"/>
              </w:rPr>
              <w:t>Rates</w:t>
            </w:r>
            <w:r w:rsidRPr="00C92F3E">
              <w:rPr>
                <w:rFonts w:asciiTheme="majorHAnsi" w:hAnsiTheme="majorHAnsi"/>
                <w:i/>
                <w:spacing w:val="29"/>
                <w:sz w:val="22"/>
                <w:szCs w:val="22"/>
              </w:rPr>
              <w:t xml:space="preserve"> </w:t>
            </w:r>
            <w:r w:rsidRPr="00C92F3E">
              <w:rPr>
                <w:rFonts w:asciiTheme="majorHAnsi" w:hAnsiTheme="majorHAnsi"/>
                <w:i/>
                <w:sz w:val="22"/>
                <w:szCs w:val="22"/>
              </w:rPr>
              <w:t>(school participation)</w:t>
            </w:r>
          </w:p>
        </w:tc>
        <w:tc>
          <w:tcPr>
            <w:tcW w:w="2858" w:type="dxa"/>
            <w:tcBorders>
              <w:top w:val="single" w:sz="5" w:space="0" w:color="000000"/>
              <w:left w:val="single" w:sz="5" w:space="0" w:color="000000"/>
              <w:bottom w:val="single" w:sz="5" w:space="0" w:color="000000"/>
              <w:right w:val="single" w:sz="5" w:space="0" w:color="000000"/>
            </w:tcBorders>
          </w:tcPr>
          <w:p w14:paraId="22540F01" w14:textId="77777777" w:rsidR="00497A04" w:rsidRPr="00C92F3E" w:rsidRDefault="00497A04" w:rsidP="008769FC">
            <w:pPr>
              <w:pStyle w:val="TableParagraph"/>
              <w:spacing w:before="9"/>
              <w:rPr>
                <w:rFonts w:ascii="Calibri" w:eastAsia="Calibri" w:hAnsi="Calibri" w:cs="Calibri"/>
                <w:b/>
                <w:bCs/>
                <w:i/>
                <w:sz w:val="18"/>
                <w:szCs w:val="18"/>
              </w:rPr>
            </w:pPr>
          </w:p>
          <w:p w14:paraId="0DD06126" w14:textId="77777777" w:rsidR="00497A04" w:rsidRPr="00C92F3E" w:rsidRDefault="00497A04" w:rsidP="00497A04">
            <w:pPr>
              <w:pStyle w:val="Heading4"/>
              <w:keepNext w:val="0"/>
              <w:keepLines w:val="0"/>
              <w:widowControl w:val="0"/>
              <w:numPr>
                <w:ilvl w:val="0"/>
                <w:numId w:val="6"/>
              </w:numPr>
              <w:tabs>
                <w:tab w:val="left" w:pos="463"/>
              </w:tabs>
              <w:spacing w:before="0" w:line="240" w:lineRule="auto"/>
              <w:ind w:hanging="360"/>
              <w:rPr>
                <w:color w:val="auto"/>
              </w:rPr>
            </w:pPr>
            <w:bookmarkStart w:id="32" w:name="_Toc3290101"/>
            <w:r w:rsidRPr="00C92F3E">
              <w:rPr>
                <w:color w:val="auto"/>
                <w:spacing w:val="-1"/>
              </w:rPr>
              <w:t>Demographic</w:t>
            </w:r>
            <w:bookmarkEnd w:id="32"/>
            <w:r w:rsidR="005C65E6">
              <w:rPr>
                <w:color w:val="auto"/>
                <w:spacing w:val="-2"/>
              </w:rPr>
              <w:t>s</w:t>
            </w:r>
          </w:p>
        </w:tc>
      </w:tr>
    </w:tbl>
    <w:p w14:paraId="3B0EB50E" w14:textId="77777777" w:rsidR="00EC0F16" w:rsidRPr="00A4549F" w:rsidRDefault="00EC0F16" w:rsidP="00EC0F16">
      <w:pPr>
        <w:spacing w:after="0" w:line="240" w:lineRule="auto"/>
        <w:rPr>
          <w:b/>
          <w:color w:val="C00000"/>
          <w:sz w:val="28"/>
          <w:szCs w:val="28"/>
        </w:rPr>
      </w:pPr>
      <w:r w:rsidRPr="00A4549F">
        <w:rPr>
          <w:b/>
          <w:color w:val="C00000"/>
          <w:sz w:val="28"/>
          <w:szCs w:val="28"/>
        </w:rPr>
        <w:t xml:space="preserve">NOTE:  Examples of each data type are provided.  </w:t>
      </w:r>
      <w:r w:rsidR="005C65E6">
        <w:rPr>
          <w:b/>
          <w:color w:val="C00000"/>
          <w:sz w:val="28"/>
          <w:szCs w:val="28"/>
        </w:rPr>
        <w:t>Other data sources may be utilized</w:t>
      </w:r>
      <w:r>
        <w:rPr>
          <w:b/>
          <w:color w:val="C00000"/>
          <w:sz w:val="28"/>
          <w:szCs w:val="28"/>
        </w:rPr>
        <w:t>.</w:t>
      </w:r>
    </w:p>
    <w:p w14:paraId="3E449AC0" w14:textId="77777777" w:rsidR="00EC0F16" w:rsidRPr="00A4549F" w:rsidRDefault="00497A04" w:rsidP="00EC0F16">
      <w:pPr>
        <w:spacing w:after="0" w:line="240" w:lineRule="auto"/>
        <w:rPr>
          <w:b/>
          <w:color w:val="C00000"/>
          <w:sz w:val="28"/>
          <w:szCs w:val="28"/>
        </w:rPr>
      </w:pPr>
      <w:r>
        <w:rPr>
          <w:sz w:val="24"/>
          <w:szCs w:val="24"/>
        </w:rPr>
        <w:br w:type="page"/>
      </w:r>
    </w:p>
    <w:p w14:paraId="68F18839" w14:textId="77777777" w:rsidR="007F5F86" w:rsidRPr="008769FC" w:rsidRDefault="008769FC" w:rsidP="007F5F86">
      <w:pPr>
        <w:pStyle w:val="NoSpacing"/>
        <w:rPr>
          <w:rFonts w:asciiTheme="minorHAnsi" w:hAnsiTheme="minorHAnsi"/>
        </w:rPr>
      </w:pPr>
      <w:bookmarkStart w:id="33" w:name="_Toc402950264"/>
      <w:bookmarkStart w:id="34" w:name="_Toc315779984"/>
      <w:r>
        <w:rPr>
          <w:rFonts w:asciiTheme="minorHAnsi" w:hAnsiTheme="minorHAnsi"/>
          <w:b/>
          <w:sz w:val="28"/>
          <w:szCs w:val="28"/>
        </w:rPr>
        <w:lastRenderedPageBreak/>
        <w:t xml:space="preserve">ESSA </w:t>
      </w:r>
      <w:r w:rsidR="00F0110A">
        <w:rPr>
          <w:rFonts w:asciiTheme="minorHAnsi" w:hAnsiTheme="minorHAnsi"/>
          <w:b/>
          <w:sz w:val="28"/>
          <w:szCs w:val="28"/>
        </w:rPr>
        <w:t>Schoolwide Plan Requirement</w:t>
      </w:r>
      <w:r w:rsidR="007F5F86" w:rsidRPr="007F5F86">
        <w:rPr>
          <w:rFonts w:asciiTheme="minorHAnsi" w:hAnsiTheme="minorHAnsi"/>
          <w:b/>
          <w:sz w:val="28"/>
          <w:szCs w:val="28"/>
        </w:rPr>
        <w:t xml:space="preserve"> 1:</w:t>
      </w:r>
      <w:r w:rsidR="007F5F86">
        <w:t xml:space="preserve"> </w:t>
      </w:r>
      <w:r w:rsidR="007F5F86" w:rsidRPr="00085723">
        <w:rPr>
          <w:rFonts w:asciiTheme="minorHAnsi" w:hAnsiTheme="minorHAnsi"/>
          <w:i/>
          <w:sz w:val="28"/>
          <w:szCs w:val="28"/>
        </w:rPr>
        <w:t>Conduct a Comprehensive Needs Assessment (CNA)</w:t>
      </w:r>
    </w:p>
    <w:p w14:paraId="1503CFB2" w14:textId="77777777" w:rsidR="007F5F86" w:rsidRPr="008769FC" w:rsidRDefault="007F5F86" w:rsidP="007F5F86">
      <w:pPr>
        <w:pStyle w:val="NoSpacing"/>
        <w:rPr>
          <w:sz w:val="14"/>
          <w:szCs w:val="14"/>
        </w:rPr>
      </w:pPr>
    </w:p>
    <w:p w14:paraId="4E43A319" w14:textId="77777777" w:rsidR="004D4AF4" w:rsidRPr="004D4AF4" w:rsidRDefault="00ED7444" w:rsidP="004D4AF4">
      <w:pPr>
        <w:pStyle w:val="NoSpacing"/>
        <w:jc w:val="center"/>
        <w:rPr>
          <w:rStyle w:val="Heading1Char"/>
          <w:b w:val="0"/>
          <w:bCs w:val="0"/>
          <w:color w:val="2F5496" w:themeColor="accent5" w:themeShade="BF"/>
          <w:sz w:val="32"/>
          <w:szCs w:val="32"/>
        </w:rPr>
      </w:pPr>
      <w:bookmarkStart w:id="35" w:name="_Toc95727895"/>
      <w:r w:rsidRPr="004D4AF4">
        <w:rPr>
          <w:rStyle w:val="Heading1Char"/>
          <w:rFonts w:ascii="Arial" w:hAnsi="Arial"/>
          <w:b w:val="0"/>
          <w:bCs w:val="0"/>
          <w:color w:val="2F5496" w:themeColor="accent5" w:themeShade="BF"/>
          <w:sz w:val="32"/>
          <w:szCs w:val="32"/>
        </w:rPr>
        <w:t>Comprehensive Needs Assessment</w:t>
      </w:r>
      <w:bookmarkEnd w:id="35"/>
    </w:p>
    <w:p w14:paraId="13D4E235" w14:textId="77777777" w:rsidR="009D45AA" w:rsidRPr="004D4AF4" w:rsidRDefault="009D45AA" w:rsidP="004D4AF4">
      <w:pPr>
        <w:pStyle w:val="NoSpacing"/>
        <w:jc w:val="center"/>
        <w:rPr>
          <w:rFonts w:ascii="Cambria" w:hAnsi="Cambria"/>
          <w:b/>
          <w:color w:val="2F5496" w:themeColor="accent5" w:themeShade="BF"/>
          <w:sz w:val="28"/>
          <w:szCs w:val="28"/>
        </w:rPr>
      </w:pPr>
      <w:r w:rsidRPr="004D4AF4">
        <w:rPr>
          <w:rFonts w:ascii="Cambria" w:hAnsi="Cambria"/>
          <w:b/>
          <w:color w:val="2F5496" w:themeColor="accent5" w:themeShade="BF"/>
          <w:sz w:val="28"/>
          <w:szCs w:val="28"/>
        </w:rPr>
        <w:t xml:space="preserve">SY </w:t>
      </w:r>
      <w:r w:rsidR="00317CE6" w:rsidRPr="004D4AF4">
        <w:rPr>
          <w:rFonts w:ascii="Cambria" w:hAnsi="Cambria"/>
          <w:b/>
          <w:color w:val="2F5496" w:themeColor="accent5" w:themeShade="BF"/>
          <w:sz w:val="28"/>
          <w:szCs w:val="28"/>
        </w:rPr>
        <w:t>202</w:t>
      </w:r>
      <w:r w:rsidR="005C65E6" w:rsidRPr="004D4AF4">
        <w:rPr>
          <w:rFonts w:ascii="Cambria" w:hAnsi="Cambria"/>
          <w:b/>
          <w:color w:val="2F5496" w:themeColor="accent5" w:themeShade="BF"/>
          <w:sz w:val="28"/>
          <w:szCs w:val="28"/>
        </w:rPr>
        <w:t>2</w:t>
      </w:r>
      <w:r w:rsidR="00317CE6" w:rsidRPr="004D4AF4">
        <w:rPr>
          <w:rFonts w:ascii="Cambria" w:hAnsi="Cambria"/>
          <w:b/>
          <w:color w:val="2F5496" w:themeColor="accent5" w:themeShade="BF"/>
          <w:sz w:val="28"/>
          <w:szCs w:val="28"/>
        </w:rPr>
        <w:t xml:space="preserve"> - 202</w:t>
      </w:r>
      <w:r w:rsidR="005C65E6" w:rsidRPr="004D4AF4">
        <w:rPr>
          <w:rFonts w:ascii="Cambria" w:hAnsi="Cambria"/>
          <w:b/>
          <w:color w:val="2F5496" w:themeColor="accent5" w:themeShade="BF"/>
          <w:sz w:val="28"/>
          <w:szCs w:val="28"/>
        </w:rPr>
        <w:t>3</w:t>
      </w:r>
      <w:r w:rsidRPr="004D4AF4">
        <w:rPr>
          <w:rFonts w:ascii="Cambria" w:hAnsi="Cambria"/>
          <w:b/>
          <w:color w:val="2F5496" w:themeColor="accent5" w:themeShade="BF"/>
          <w:sz w:val="28"/>
          <w:szCs w:val="28"/>
        </w:rPr>
        <w:t xml:space="preserve"> Schoolwide Planning</w:t>
      </w:r>
    </w:p>
    <w:p w14:paraId="68F6C2D9" w14:textId="77777777" w:rsidR="007F5F86" w:rsidRPr="008769FC" w:rsidRDefault="007F5F86" w:rsidP="007F5F86">
      <w:pPr>
        <w:pStyle w:val="NoSpacing"/>
        <w:rPr>
          <w:color w:val="2F5496" w:themeColor="accent5" w:themeShade="BF"/>
          <w:sz w:val="14"/>
          <w:szCs w:val="14"/>
        </w:rPr>
      </w:pPr>
    </w:p>
    <w:p w14:paraId="5D9DF67E" w14:textId="77777777" w:rsidR="009D45AA" w:rsidRPr="00A82270" w:rsidRDefault="009D45AA" w:rsidP="009D45AA">
      <w:pPr>
        <w:numPr>
          <w:ilvl w:val="0"/>
          <w:numId w:val="3"/>
        </w:numPr>
        <w:spacing w:after="0" w:line="240" w:lineRule="auto"/>
      </w:pPr>
      <w:r w:rsidRPr="00A82270">
        <w:t>Strengths and Weaknesses are derived from cognitive student data: the “</w:t>
      </w:r>
      <w:r w:rsidRPr="0061127D">
        <w:rPr>
          <w:b/>
          <w:color w:val="943634"/>
        </w:rPr>
        <w:t>what</w:t>
      </w:r>
      <w:r w:rsidRPr="00A82270">
        <w:t>.” Strengths and Weaknesses determine areas of focus – lead to goals objectives.</w:t>
      </w:r>
    </w:p>
    <w:p w14:paraId="10061CB0" w14:textId="77777777" w:rsidR="005C65E6" w:rsidRDefault="009D45AA" w:rsidP="009D45AA">
      <w:pPr>
        <w:numPr>
          <w:ilvl w:val="0"/>
          <w:numId w:val="3"/>
        </w:numPr>
        <w:spacing w:after="0" w:line="240" w:lineRule="auto"/>
      </w:pPr>
      <w:r w:rsidRPr="00A82270">
        <w:t>Contributing Factors are derived from specific cognitive student data, and all attitudinal, behavioral, and archival data: the “</w:t>
      </w:r>
      <w:r w:rsidRPr="0061127D">
        <w:rPr>
          <w:b/>
          <w:color w:val="943634"/>
        </w:rPr>
        <w:t>why</w:t>
      </w:r>
      <w:r w:rsidRPr="00A82270">
        <w:t>.” Contributing Factors determine selected strategies – lead to specific implementation activities (the Action Plan).</w:t>
      </w:r>
    </w:p>
    <w:p w14:paraId="55874867" w14:textId="77777777" w:rsidR="009D45AA" w:rsidRPr="00611479" w:rsidRDefault="009D45AA" w:rsidP="009D45AA">
      <w:pPr>
        <w:numPr>
          <w:ilvl w:val="0"/>
          <w:numId w:val="3"/>
        </w:numPr>
        <w:spacing w:after="0" w:line="240" w:lineRule="auto"/>
      </w:pPr>
      <w:r>
        <w:t>The comprehensive needs assessment should present data from sources that include administrators, teachers, students, and parents.</w:t>
      </w:r>
    </w:p>
    <w:bookmarkEnd w:id="33"/>
    <w:bookmarkEnd w:id="34"/>
    <w:p w14:paraId="41F187A9" w14:textId="77777777" w:rsidR="00442843" w:rsidRPr="005714CC" w:rsidRDefault="00442843" w:rsidP="00442843">
      <w:pPr>
        <w:spacing w:after="0" w:line="240" w:lineRule="auto"/>
        <w:ind w:left="720" w:hanging="720"/>
        <w:rPr>
          <w:b/>
          <w:sz w:val="16"/>
          <w:szCs w:val="16"/>
        </w:rPr>
      </w:pPr>
    </w:p>
    <w:p w14:paraId="69EE3BFA" w14:textId="77777777" w:rsidR="00442843" w:rsidRDefault="005C65E6" w:rsidP="00442843">
      <w:pPr>
        <w:spacing w:after="0" w:line="240" w:lineRule="auto"/>
        <w:ind w:left="720" w:hanging="720"/>
        <w:rPr>
          <w:b/>
        </w:rPr>
      </w:pPr>
      <w:r>
        <w:rPr>
          <w:b/>
        </w:rPr>
        <w:t xml:space="preserve">Part 1:  </w:t>
      </w:r>
      <w:r w:rsidR="00442843">
        <w:rPr>
          <w:b/>
        </w:rPr>
        <w:t>STRENGTHS</w:t>
      </w:r>
    </w:p>
    <w:p w14:paraId="737FE100" w14:textId="77777777" w:rsidR="00442843" w:rsidRPr="008769FC" w:rsidRDefault="00442843" w:rsidP="00442843">
      <w:pPr>
        <w:spacing w:after="0" w:line="240" w:lineRule="auto"/>
        <w:ind w:left="720" w:hanging="720"/>
        <w:rPr>
          <w:b/>
          <w:sz w:val="14"/>
          <w:szCs w:val="14"/>
        </w:rPr>
      </w:pPr>
    </w:p>
    <w:p w14:paraId="0BE7AE85" w14:textId="77777777" w:rsidR="00442843" w:rsidRDefault="00442843" w:rsidP="00442843">
      <w:pPr>
        <w:spacing w:after="0" w:line="240" w:lineRule="auto"/>
        <w:ind w:left="720" w:hanging="720"/>
      </w:pPr>
      <w:r w:rsidRPr="003910CA">
        <w:t xml:space="preserve">Rank-order the identified </w:t>
      </w:r>
      <w:r w:rsidRPr="00024C1A">
        <w:rPr>
          <w:b/>
        </w:rPr>
        <w:t>areas of strength</w:t>
      </w:r>
      <w:r w:rsidRPr="003910CA">
        <w:t xml:space="preserve"> (</w:t>
      </w:r>
      <w:r>
        <w:t>3</w:t>
      </w:r>
      <w:r w:rsidRPr="003910CA">
        <w:t>-5) from the</w:t>
      </w:r>
      <w:r>
        <w:t xml:space="preserve"> cognitive data (</w:t>
      </w:r>
      <w:r w:rsidRPr="003910CA">
        <w:t>student performance</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6291"/>
        <w:gridCol w:w="6835"/>
      </w:tblGrid>
      <w:tr w:rsidR="00442843" w:rsidRPr="00B7733F" w14:paraId="67398FC3" w14:textId="77777777" w:rsidTr="00442843">
        <w:trPr>
          <w:trHeight w:val="290"/>
          <w:jc w:val="center"/>
        </w:trPr>
        <w:tc>
          <w:tcPr>
            <w:tcW w:w="2500" w:type="pct"/>
            <w:gridSpan w:val="2"/>
            <w:tcBorders>
              <w:top w:val="single" w:sz="4" w:space="0" w:color="auto"/>
              <w:left w:val="single" w:sz="4" w:space="0" w:color="auto"/>
              <w:bottom w:val="single" w:sz="4" w:space="0" w:color="auto"/>
              <w:right w:val="single" w:sz="4" w:space="0" w:color="auto"/>
            </w:tcBorders>
            <w:vAlign w:val="center"/>
          </w:tcPr>
          <w:p w14:paraId="521EDEFC" w14:textId="77777777" w:rsidR="00442843" w:rsidRPr="00B7733F" w:rsidRDefault="00442843" w:rsidP="00442843">
            <w:pPr>
              <w:spacing w:after="0" w:line="240" w:lineRule="auto"/>
              <w:jc w:val="center"/>
              <w:rPr>
                <w:b/>
              </w:rPr>
            </w:pPr>
            <w:r w:rsidRPr="00B7733F">
              <w:rPr>
                <w:b/>
              </w:rPr>
              <w:t>STRENGTHS</w:t>
            </w:r>
          </w:p>
        </w:tc>
        <w:tc>
          <w:tcPr>
            <w:tcW w:w="2500" w:type="pct"/>
            <w:tcBorders>
              <w:top w:val="single" w:sz="4" w:space="0" w:color="auto"/>
              <w:left w:val="single" w:sz="4" w:space="0" w:color="auto"/>
              <w:bottom w:val="single" w:sz="4" w:space="0" w:color="auto"/>
              <w:right w:val="single" w:sz="4" w:space="0" w:color="auto"/>
            </w:tcBorders>
            <w:vAlign w:val="center"/>
          </w:tcPr>
          <w:p w14:paraId="055D4C02" w14:textId="77777777" w:rsidR="00442843" w:rsidRPr="00B7733F" w:rsidRDefault="00442843" w:rsidP="00442843">
            <w:pPr>
              <w:spacing w:after="0" w:line="240" w:lineRule="auto"/>
              <w:jc w:val="center"/>
              <w:rPr>
                <w:b/>
              </w:rPr>
            </w:pPr>
            <w:r w:rsidRPr="00B7733F">
              <w:rPr>
                <w:b/>
              </w:rPr>
              <w:t>DATA SOURCE/INSTRUMENT</w:t>
            </w:r>
          </w:p>
        </w:tc>
      </w:tr>
      <w:tr w:rsidR="00442843" w:rsidRPr="00B7733F" w14:paraId="486A1A0C" w14:textId="77777777" w:rsidTr="00442843">
        <w:trPr>
          <w:trHeight w:val="285"/>
          <w:jc w:val="center"/>
        </w:trPr>
        <w:tc>
          <w:tcPr>
            <w:tcW w:w="199" w:type="pct"/>
            <w:tcBorders>
              <w:top w:val="single" w:sz="4" w:space="0" w:color="auto"/>
              <w:left w:val="single" w:sz="4" w:space="0" w:color="auto"/>
              <w:bottom w:val="single" w:sz="4" w:space="0" w:color="auto"/>
              <w:right w:val="single" w:sz="4" w:space="0" w:color="auto"/>
            </w:tcBorders>
            <w:vAlign w:val="center"/>
          </w:tcPr>
          <w:p w14:paraId="264D1E08" w14:textId="77777777" w:rsidR="00442843" w:rsidRPr="00B7733F" w:rsidRDefault="00442843" w:rsidP="00442843">
            <w:pPr>
              <w:spacing w:after="0" w:line="240" w:lineRule="auto"/>
              <w:jc w:val="right"/>
            </w:pPr>
            <w:r>
              <w:t>1.</w:t>
            </w:r>
          </w:p>
        </w:tc>
        <w:tc>
          <w:tcPr>
            <w:tcW w:w="2301" w:type="pct"/>
            <w:tcBorders>
              <w:top w:val="single" w:sz="4" w:space="0" w:color="auto"/>
              <w:left w:val="single" w:sz="4" w:space="0" w:color="auto"/>
              <w:bottom w:val="single" w:sz="4" w:space="0" w:color="auto"/>
              <w:right w:val="single" w:sz="4" w:space="0" w:color="auto"/>
            </w:tcBorders>
            <w:vAlign w:val="center"/>
          </w:tcPr>
          <w:p w14:paraId="7785EBD9" w14:textId="7F5B3D94" w:rsidR="00442843" w:rsidRPr="00127671" w:rsidRDefault="00FC7BA1" w:rsidP="0090773C">
            <w:pPr>
              <w:spacing w:after="0" w:line="240" w:lineRule="auto"/>
              <w:rPr>
                <w:highlight w:val="yellow"/>
              </w:rPr>
            </w:pPr>
            <w:r w:rsidRPr="00127671">
              <w:rPr>
                <w:highlight w:val="yellow"/>
              </w:rPr>
              <w:t>Most students show progress with reading when interventions are properly implemented.</w:t>
            </w:r>
          </w:p>
        </w:tc>
        <w:tc>
          <w:tcPr>
            <w:tcW w:w="2500" w:type="pct"/>
            <w:tcBorders>
              <w:top w:val="single" w:sz="4" w:space="0" w:color="auto"/>
              <w:left w:val="single" w:sz="4" w:space="0" w:color="auto"/>
              <w:bottom w:val="single" w:sz="4" w:space="0" w:color="auto"/>
              <w:right w:val="single" w:sz="4" w:space="0" w:color="auto"/>
            </w:tcBorders>
            <w:vAlign w:val="center"/>
          </w:tcPr>
          <w:p w14:paraId="67B5E6F4" w14:textId="0347D079" w:rsidR="00442843" w:rsidRPr="00127671" w:rsidRDefault="00FC7BA1" w:rsidP="00442843">
            <w:pPr>
              <w:spacing w:after="0" w:line="240" w:lineRule="auto"/>
              <w:rPr>
                <w:szCs w:val="24"/>
                <w:highlight w:val="yellow"/>
              </w:rPr>
            </w:pPr>
            <w:r w:rsidRPr="00127671">
              <w:rPr>
                <w:szCs w:val="24"/>
                <w:highlight w:val="yellow"/>
              </w:rPr>
              <w:t>State Test Data</w:t>
            </w:r>
          </w:p>
        </w:tc>
      </w:tr>
      <w:tr w:rsidR="00F15A10" w:rsidRPr="00B7733F" w14:paraId="502A8D6D" w14:textId="77777777" w:rsidTr="00442843">
        <w:trPr>
          <w:trHeight w:val="285"/>
          <w:jc w:val="center"/>
        </w:trPr>
        <w:tc>
          <w:tcPr>
            <w:tcW w:w="199" w:type="pct"/>
            <w:tcBorders>
              <w:top w:val="single" w:sz="4" w:space="0" w:color="auto"/>
              <w:left w:val="single" w:sz="4" w:space="0" w:color="auto"/>
              <w:bottom w:val="single" w:sz="4" w:space="0" w:color="auto"/>
              <w:right w:val="single" w:sz="4" w:space="0" w:color="auto"/>
            </w:tcBorders>
            <w:vAlign w:val="center"/>
          </w:tcPr>
          <w:p w14:paraId="29761E6B" w14:textId="77777777" w:rsidR="00F15A10" w:rsidRDefault="00F15A10" w:rsidP="00442843">
            <w:pPr>
              <w:spacing w:after="0" w:line="240" w:lineRule="auto"/>
              <w:jc w:val="right"/>
            </w:pPr>
            <w:r>
              <w:t>2.</w:t>
            </w:r>
          </w:p>
        </w:tc>
        <w:tc>
          <w:tcPr>
            <w:tcW w:w="2301" w:type="pct"/>
            <w:tcBorders>
              <w:top w:val="single" w:sz="4" w:space="0" w:color="auto"/>
              <w:left w:val="single" w:sz="4" w:space="0" w:color="auto"/>
              <w:bottom w:val="single" w:sz="4" w:space="0" w:color="auto"/>
              <w:right w:val="single" w:sz="4" w:space="0" w:color="auto"/>
            </w:tcBorders>
            <w:vAlign w:val="center"/>
          </w:tcPr>
          <w:p w14:paraId="3379C377" w14:textId="36CCE4E0" w:rsidR="00F15A10" w:rsidRPr="00127671" w:rsidRDefault="00FC7BA1" w:rsidP="0090773C">
            <w:pPr>
              <w:spacing w:after="0" w:line="240" w:lineRule="auto"/>
              <w:rPr>
                <w:highlight w:val="yellow"/>
              </w:rPr>
            </w:pPr>
            <w:r w:rsidRPr="00127671">
              <w:rPr>
                <w:highlight w:val="yellow"/>
              </w:rPr>
              <w:t xml:space="preserve">Writing is a deficit in all grades however most students have the basic foundation to begin writing. </w:t>
            </w:r>
          </w:p>
        </w:tc>
        <w:tc>
          <w:tcPr>
            <w:tcW w:w="2500" w:type="pct"/>
            <w:tcBorders>
              <w:top w:val="single" w:sz="4" w:space="0" w:color="auto"/>
              <w:left w:val="single" w:sz="4" w:space="0" w:color="auto"/>
              <w:bottom w:val="single" w:sz="4" w:space="0" w:color="auto"/>
              <w:right w:val="single" w:sz="4" w:space="0" w:color="auto"/>
            </w:tcBorders>
            <w:vAlign w:val="center"/>
          </w:tcPr>
          <w:p w14:paraId="614C88D7" w14:textId="4BB5C7B9" w:rsidR="00F15A10" w:rsidRPr="00127671" w:rsidRDefault="00FC7BA1" w:rsidP="00442843">
            <w:pPr>
              <w:spacing w:after="0" w:line="240" w:lineRule="auto"/>
              <w:rPr>
                <w:szCs w:val="24"/>
                <w:highlight w:val="yellow"/>
              </w:rPr>
            </w:pPr>
            <w:r w:rsidRPr="00127671">
              <w:rPr>
                <w:szCs w:val="24"/>
                <w:highlight w:val="yellow"/>
              </w:rPr>
              <w:t>State Test Data</w:t>
            </w:r>
          </w:p>
        </w:tc>
      </w:tr>
      <w:tr w:rsidR="00F15A10" w:rsidRPr="00B7733F" w14:paraId="4CACF735" w14:textId="77777777" w:rsidTr="00442843">
        <w:trPr>
          <w:trHeight w:val="285"/>
          <w:jc w:val="center"/>
        </w:trPr>
        <w:tc>
          <w:tcPr>
            <w:tcW w:w="199" w:type="pct"/>
            <w:tcBorders>
              <w:top w:val="single" w:sz="4" w:space="0" w:color="auto"/>
              <w:left w:val="single" w:sz="4" w:space="0" w:color="auto"/>
              <w:bottom w:val="single" w:sz="4" w:space="0" w:color="auto"/>
              <w:right w:val="single" w:sz="4" w:space="0" w:color="auto"/>
            </w:tcBorders>
            <w:vAlign w:val="center"/>
          </w:tcPr>
          <w:p w14:paraId="0B8068F7" w14:textId="77777777" w:rsidR="00F15A10" w:rsidRDefault="00F15A10" w:rsidP="00442843">
            <w:pPr>
              <w:spacing w:after="0" w:line="240" w:lineRule="auto"/>
              <w:jc w:val="right"/>
            </w:pPr>
            <w:r>
              <w:t>3.</w:t>
            </w:r>
          </w:p>
        </w:tc>
        <w:tc>
          <w:tcPr>
            <w:tcW w:w="2301" w:type="pct"/>
            <w:tcBorders>
              <w:top w:val="single" w:sz="4" w:space="0" w:color="auto"/>
              <w:left w:val="single" w:sz="4" w:space="0" w:color="auto"/>
              <w:bottom w:val="single" w:sz="4" w:space="0" w:color="auto"/>
              <w:right w:val="single" w:sz="4" w:space="0" w:color="auto"/>
            </w:tcBorders>
            <w:vAlign w:val="center"/>
          </w:tcPr>
          <w:p w14:paraId="58478174" w14:textId="45CB2BCA" w:rsidR="00F15A10" w:rsidRPr="00127671" w:rsidRDefault="00FC7BA1" w:rsidP="0090773C">
            <w:pPr>
              <w:spacing w:after="0" w:line="240" w:lineRule="auto"/>
              <w:rPr>
                <w:highlight w:val="yellow"/>
              </w:rPr>
            </w:pPr>
            <w:r w:rsidRPr="00127671">
              <w:rPr>
                <w:highlight w:val="yellow"/>
              </w:rPr>
              <w:t>Based on the last LEAP Assessment, students are becoming stronger in Math than in previous years.</w:t>
            </w:r>
          </w:p>
        </w:tc>
        <w:tc>
          <w:tcPr>
            <w:tcW w:w="2500" w:type="pct"/>
            <w:tcBorders>
              <w:top w:val="single" w:sz="4" w:space="0" w:color="auto"/>
              <w:left w:val="single" w:sz="4" w:space="0" w:color="auto"/>
              <w:bottom w:val="single" w:sz="4" w:space="0" w:color="auto"/>
              <w:right w:val="single" w:sz="4" w:space="0" w:color="auto"/>
            </w:tcBorders>
            <w:vAlign w:val="center"/>
          </w:tcPr>
          <w:p w14:paraId="4A3E220C" w14:textId="4BB9432E" w:rsidR="00F15A10" w:rsidRPr="00127671" w:rsidRDefault="00FC7BA1" w:rsidP="00442843">
            <w:pPr>
              <w:spacing w:after="0" w:line="240" w:lineRule="auto"/>
              <w:rPr>
                <w:szCs w:val="24"/>
                <w:highlight w:val="yellow"/>
              </w:rPr>
            </w:pPr>
            <w:r w:rsidRPr="00127671">
              <w:rPr>
                <w:szCs w:val="24"/>
                <w:highlight w:val="yellow"/>
              </w:rPr>
              <w:t>State Test Data</w:t>
            </w:r>
          </w:p>
        </w:tc>
      </w:tr>
    </w:tbl>
    <w:p w14:paraId="229485B8" w14:textId="77777777" w:rsidR="00442843" w:rsidRDefault="00442843" w:rsidP="00442843">
      <w:pPr>
        <w:spacing w:after="0" w:line="240" w:lineRule="auto"/>
        <w:ind w:left="810" w:hanging="810"/>
        <w:rPr>
          <w:b/>
          <w:sz w:val="14"/>
          <w:szCs w:val="14"/>
        </w:rPr>
      </w:pPr>
    </w:p>
    <w:p w14:paraId="36DAB90A" w14:textId="77777777" w:rsidR="0090773C" w:rsidRPr="008769FC" w:rsidRDefault="0090773C" w:rsidP="00442843">
      <w:pPr>
        <w:spacing w:after="0" w:line="240" w:lineRule="auto"/>
        <w:ind w:left="810" w:hanging="810"/>
        <w:rPr>
          <w:b/>
          <w:sz w:val="14"/>
          <w:szCs w:val="14"/>
        </w:rPr>
      </w:pPr>
    </w:p>
    <w:p w14:paraId="7FF97C43" w14:textId="77777777" w:rsidR="00442843" w:rsidRDefault="00442843" w:rsidP="005C65E6">
      <w:pPr>
        <w:spacing w:after="0" w:line="240" w:lineRule="auto"/>
      </w:pPr>
      <w:r>
        <w:rPr>
          <w:b/>
          <w:szCs w:val="24"/>
        </w:rPr>
        <w:t xml:space="preserve">Contributing Factors to Strengths based on </w:t>
      </w:r>
      <w:r w:rsidRPr="009461F0">
        <w:rPr>
          <w:b/>
          <w:szCs w:val="24"/>
        </w:rPr>
        <w:t>Data Triangulation</w:t>
      </w:r>
      <w:r>
        <w:rPr>
          <w:b/>
          <w:szCs w:val="24"/>
        </w:rPr>
        <w:t xml:space="preserve"> </w:t>
      </w:r>
      <w:r w:rsidRPr="006E7FB6">
        <w:rPr>
          <w:szCs w:val="24"/>
        </w:rPr>
        <w:t>(</w:t>
      </w:r>
      <w:r>
        <w:t>m</w:t>
      </w:r>
      <w:r w:rsidRPr="00C22DF0">
        <w:t xml:space="preserve">ust list at least three findings to justify </w:t>
      </w:r>
      <w:r>
        <w:t>a contributing f</w:t>
      </w:r>
      <w:r w:rsidRPr="00C22DF0">
        <w:t>actor</w:t>
      </w:r>
      <w:r>
        <w:t>)</w:t>
      </w:r>
      <w:r>
        <w:rPr>
          <w:b/>
          <w:szCs w:val="24"/>
        </w:rPr>
        <w:t xml:space="preserve"> - </w:t>
      </w:r>
      <w:r w:rsidRPr="00025218">
        <w:t>List the contributing</w:t>
      </w:r>
      <w:r w:rsidR="005C65E6">
        <w:t xml:space="preserve"> </w:t>
      </w:r>
      <w:r w:rsidRPr="00025218">
        <w:t>factors from the cognitive, attitudinal, behavioral, and archival</w:t>
      </w:r>
      <w:r w:rsidR="005C65E6">
        <w:t>/contextual</w:t>
      </w:r>
      <w:r w:rsidRPr="00025218">
        <w:t xml:space="preserve"> data</w:t>
      </w:r>
      <w:r>
        <w:t xml:space="preserve"> of the previously identified </w:t>
      </w:r>
      <w:r w:rsidRPr="00025218">
        <w:t>strengths:</w:t>
      </w:r>
    </w:p>
    <w:p w14:paraId="2121090F" w14:textId="77777777" w:rsidR="00442843" w:rsidRPr="008769FC" w:rsidRDefault="00442843" w:rsidP="00442843">
      <w:pPr>
        <w:spacing w:after="0" w:line="240" w:lineRule="auto"/>
        <w:ind w:left="810" w:hanging="810"/>
        <w:rPr>
          <w:sz w:val="14"/>
          <w:szCs w:val="14"/>
        </w:rPr>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442843" w:rsidRPr="003D251C" w14:paraId="45A94A90" w14:textId="77777777" w:rsidTr="00442843">
        <w:trPr>
          <w:cantSplit/>
          <w:trHeight w:val="20"/>
          <w:jc w:val="center"/>
        </w:trPr>
        <w:tc>
          <w:tcPr>
            <w:tcW w:w="14058" w:type="dxa"/>
            <w:gridSpan w:val="2"/>
            <w:shd w:val="clear" w:color="auto" w:fill="D9D9D9"/>
            <w:tcMar>
              <w:top w:w="43" w:type="dxa"/>
              <w:left w:w="115" w:type="dxa"/>
              <w:bottom w:w="43" w:type="dxa"/>
              <w:right w:w="115" w:type="dxa"/>
            </w:tcMar>
            <w:vAlign w:val="center"/>
          </w:tcPr>
          <w:p w14:paraId="0B653B86" w14:textId="40D86F86" w:rsidR="00442843" w:rsidRPr="00114E1A" w:rsidRDefault="00442843" w:rsidP="00F15A10">
            <w:pPr>
              <w:tabs>
                <w:tab w:val="left" w:pos="6120"/>
              </w:tabs>
              <w:spacing w:after="0" w:line="240" w:lineRule="auto"/>
              <w:rPr>
                <w:rFonts w:cs="Arial"/>
                <w:b/>
              </w:rPr>
            </w:pPr>
            <w:r>
              <w:rPr>
                <w:rFonts w:cs="Arial"/>
                <w:b/>
              </w:rPr>
              <w:t>Contributing Factor</w:t>
            </w:r>
            <w:r w:rsidRPr="00114E1A">
              <w:rPr>
                <w:rFonts w:cs="Arial"/>
                <w:b/>
              </w:rPr>
              <w:t xml:space="preserve">: </w:t>
            </w:r>
            <w:r w:rsidR="000B03FD">
              <w:rPr>
                <w:rFonts w:cs="Arial"/>
                <w:b/>
              </w:rPr>
              <w:t>Implementation of Intensive Learning Program</w:t>
            </w:r>
          </w:p>
        </w:tc>
      </w:tr>
      <w:tr w:rsidR="00442843" w:rsidRPr="003D251C" w14:paraId="757E84F5" w14:textId="77777777" w:rsidTr="00442843">
        <w:trPr>
          <w:cantSplit/>
          <w:trHeight w:val="292"/>
          <w:jc w:val="center"/>
        </w:trPr>
        <w:tc>
          <w:tcPr>
            <w:tcW w:w="14058" w:type="dxa"/>
            <w:gridSpan w:val="2"/>
            <w:shd w:val="clear" w:color="auto" w:fill="FFFFFF"/>
            <w:tcMar>
              <w:top w:w="43" w:type="dxa"/>
              <w:left w:w="115" w:type="dxa"/>
              <w:bottom w:w="43" w:type="dxa"/>
              <w:right w:w="115" w:type="dxa"/>
            </w:tcMar>
            <w:vAlign w:val="center"/>
          </w:tcPr>
          <w:p w14:paraId="0A9E49B6" w14:textId="77777777" w:rsidR="00442843" w:rsidRPr="00114E1A" w:rsidRDefault="00442843" w:rsidP="00F15A10">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p>
        </w:tc>
      </w:tr>
      <w:tr w:rsidR="00442843" w:rsidRPr="003D251C" w14:paraId="1C12ED06" w14:textId="77777777" w:rsidTr="00442843">
        <w:trPr>
          <w:cantSplit/>
          <w:trHeight w:val="292"/>
          <w:jc w:val="center"/>
        </w:trPr>
        <w:tc>
          <w:tcPr>
            <w:tcW w:w="2682" w:type="dxa"/>
            <w:tcBorders>
              <w:bottom w:val="single" w:sz="4" w:space="0" w:color="auto"/>
            </w:tcBorders>
            <w:tcMar>
              <w:top w:w="43" w:type="dxa"/>
              <w:left w:w="115" w:type="dxa"/>
              <w:bottom w:w="43" w:type="dxa"/>
              <w:right w:w="115" w:type="dxa"/>
            </w:tcMar>
          </w:tcPr>
          <w:p w14:paraId="11BFB3E7" w14:textId="77777777" w:rsidR="00442843" w:rsidRPr="00127671" w:rsidRDefault="00442843" w:rsidP="00442843">
            <w:pPr>
              <w:pStyle w:val="NoSpacing"/>
              <w:rPr>
                <w:rFonts w:ascii="Calibri" w:hAnsi="Calibri"/>
                <w:b/>
                <w:highlight w:val="yellow"/>
              </w:rPr>
            </w:pPr>
            <w:r w:rsidRPr="00127671">
              <w:rPr>
                <w:rFonts w:ascii="Calibri" w:hAnsi="Calibri"/>
                <w:b/>
                <w:highlight w:val="yellow"/>
              </w:rPr>
              <w:t xml:space="preserve">Data Type: </w:t>
            </w:r>
          </w:p>
          <w:p w14:paraId="02655301" w14:textId="23EC7C8E" w:rsidR="00442843" w:rsidRPr="00127671" w:rsidRDefault="00442843" w:rsidP="00442843">
            <w:pPr>
              <w:pStyle w:val="NoSpacing"/>
              <w:rPr>
                <w:rFonts w:ascii="Calibri" w:hAnsi="Calibri"/>
                <w:highlight w:val="yellow"/>
              </w:rPr>
            </w:pPr>
            <w:bookmarkStart w:id="36" w:name="OLE_LINK1"/>
            <w:bookmarkStart w:id="37" w:name="OLE_LINK2"/>
            <w:r w:rsidRPr="00127671">
              <w:rPr>
                <w:rFonts w:ascii="Calibri" w:hAnsi="Calibri"/>
                <w:highlight w:val="yellow"/>
              </w:rPr>
              <w:t xml:space="preserve">1.  </w:t>
            </w:r>
            <w:r w:rsidR="00FC7BA1" w:rsidRPr="00127671">
              <w:rPr>
                <w:rFonts w:ascii="Calibri" w:hAnsi="Calibri"/>
                <w:highlight w:val="yellow"/>
              </w:rPr>
              <w:t>Cognitive</w:t>
            </w:r>
          </w:p>
          <w:p w14:paraId="042DF5AE" w14:textId="02A11841" w:rsidR="00442843" w:rsidRPr="00127671" w:rsidRDefault="00442843" w:rsidP="00442843">
            <w:pPr>
              <w:pStyle w:val="NoSpacing"/>
              <w:rPr>
                <w:rFonts w:ascii="Calibri" w:hAnsi="Calibri"/>
                <w:highlight w:val="yellow"/>
              </w:rPr>
            </w:pPr>
            <w:r w:rsidRPr="00127671">
              <w:rPr>
                <w:rFonts w:ascii="Calibri" w:hAnsi="Calibri"/>
                <w:highlight w:val="yellow"/>
              </w:rPr>
              <w:t>2</w:t>
            </w:r>
            <w:r w:rsidR="00561FD5" w:rsidRPr="00127671">
              <w:rPr>
                <w:rFonts w:ascii="Calibri" w:hAnsi="Calibri"/>
                <w:highlight w:val="yellow"/>
              </w:rPr>
              <w:t xml:space="preserve">. </w:t>
            </w:r>
            <w:r w:rsidR="00FC7BA1" w:rsidRPr="00127671">
              <w:rPr>
                <w:rFonts w:ascii="Calibri" w:hAnsi="Calibri"/>
                <w:highlight w:val="yellow"/>
              </w:rPr>
              <w:t>Attitudinal</w:t>
            </w:r>
          </w:p>
          <w:p w14:paraId="7236BD0C" w14:textId="4439C2E0" w:rsidR="00442843" w:rsidRPr="00127671" w:rsidRDefault="00442843" w:rsidP="00F15A10">
            <w:pPr>
              <w:pStyle w:val="NoSpacing"/>
              <w:rPr>
                <w:rFonts w:ascii="Calibri" w:hAnsi="Calibri"/>
                <w:highlight w:val="yellow"/>
              </w:rPr>
            </w:pPr>
            <w:r w:rsidRPr="00127671">
              <w:rPr>
                <w:rFonts w:ascii="Calibri" w:hAnsi="Calibri"/>
                <w:highlight w:val="yellow"/>
              </w:rPr>
              <w:t xml:space="preserve">3.  </w:t>
            </w:r>
            <w:bookmarkEnd w:id="36"/>
            <w:bookmarkEnd w:id="37"/>
            <w:r w:rsidR="00FC7BA1" w:rsidRPr="00127671">
              <w:rPr>
                <w:rFonts w:ascii="Calibri" w:hAnsi="Calibri"/>
                <w:highlight w:val="yellow"/>
              </w:rPr>
              <w:t>Behavioral</w:t>
            </w:r>
          </w:p>
        </w:tc>
        <w:tc>
          <w:tcPr>
            <w:tcW w:w="11376" w:type="dxa"/>
            <w:tcBorders>
              <w:bottom w:val="single" w:sz="4" w:space="0" w:color="auto"/>
            </w:tcBorders>
            <w:tcMar>
              <w:top w:w="43" w:type="dxa"/>
              <w:left w:w="115" w:type="dxa"/>
              <w:bottom w:w="43" w:type="dxa"/>
              <w:right w:w="115" w:type="dxa"/>
            </w:tcMar>
          </w:tcPr>
          <w:p w14:paraId="38FF65F8" w14:textId="77777777" w:rsidR="00442843" w:rsidRPr="00127671" w:rsidRDefault="00442843" w:rsidP="00442843">
            <w:pPr>
              <w:pStyle w:val="NoSpacing"/>
              <w:rPr>
                <w:rFonts w:ascii="Calibri" w:hAnsi="Calibri" w:cs="Arial"/>
                <w:b/>
                <w:highlight w:val="yellow"/>
              </w:rPr>
            </w:pPr>
            <w:r w:rsidRPr="00127671">
              <w:rPr>
                <w:rFonts w:ascii="Calibri" w:hAnsi="Calibri" w:cs="Arial"/>
                <w:b/>
                <w:highlight w:val="yellow"/>
              </w:rPr>
              <w:t>Findings</w:t>
            </w:r>
          </w:p>
          <w:p w14:paraId="580715F8" w14:textId="77777777" w:rsidR="00FC7BA1" w:rsidRPr="00127671" w:rsidRDefault="00442843" w:rsidP="00FC7BA1">
            <w:pPr>
              <w:pStyle w:val="NoSpacing"/>
              <w:rPr>
                <w:rFonts w:ascii="Calibri" w:hAnsi="Calibri"/>
                <w:highlight w:val="yellow"/>
              </w:rPr>
            </w:pPr>
            <w:r w:rsidRPr="00127671">
              <w:rPr>
                <w:rFonts w:ascii="Calibri" w:hAnsi="Calibri"/>
                <w:highlight w:val="yellow"/>
              </w:rPr>
              <w:t xml:space="preserve">1. </w:t>
            </w:r>
            <w:r w:rsidR="00FC7BA1" w:rsidRPr="00127671">
              <w:rPr>
                <w:rFonts w:ascii="Calibri" w:hAnsi="Calibri"/>
                <w:highlight w:val="yellow"/>
              </w:rPr>
              <w:t>Curriculum interventions utilized and implemented with fidelity show the most impact as evidenced by observation and progress monitoring.</w:t>
            </w:r>
          </w:p>
          <w:p w14:paraId="60A93C6A" w14:textId="74B087A8" w:rsidR="00AD5AE9" w:rsidRPr="00127671" w:rsidRDefault="00F15A10" w:rsidP="00AD5AE9">
            <w:pPr>
              <w:pStyle w:val="NoSpacing"/>
              <w:rPr>
                <w:rFonts w:ascii="Calibri" w:hAnsi="Calibri"/>
                <w:highlight w:val="yellow"/>
              </w:rPr>
            </w:pPr>
            <w:r w:rsidRPr="00127671">
              <w:rPr>
                <w:rFonts w:ascii="Calibri" w:hAnsi="Calibri"/>
                <w:highlight w:val="yellow"/>
              </w:rPr>
              <w:t>2.</w:t>
            </w:r>
            <w:r w:rsidR="00AD5AE9" w:rsidRPr="00127671">
              <w:rPr>
                <w:rFonts w:ascii="Calibri" w:hAnsi="Calibri"/>
                <w:highlight w:val="yellow"/>
              </w:rPr>
              <w:t xml:space="preserve"> Leadership and staffing stability show positive impact on consistency in the building with culture and staff knowledge and skill improvement. Continued investment in PD for staff will continue to have </w:t>
            </w:r>
            <w:r w:rsidR="0048746A" w:rsidRPr="00127671">
              <w:rPr>
                <w:rFonts w:ascii="Calibri" w:hAnsi="Calibri"/>
                <w:highlight w:val="yellow"/>
              </w:rPr>
              <w:t>i</w:t>
            </w:r>
            <w:r w:rsidR="00AD5AE9" w:rsidRPr="00127671">
              <w:rPr>
                <w:rFonts w:ascii="Calibri" w:hAnsi="Calibri"/>
                <w:highlight w:val="yellow"/>
              </w:rPr>
              <w:t xml:space="preserve">mpact. </w:t>
            </w:r>
          </w:p>
          <w:p w14:paraId="4FDEE66C" w14:textId="150D6E4F" w:rsidR="00AD5AE9" w:rsidRPr="00127671" w:rsidRDefault="00F15A10" w:rsidP="00AD5AE9">
            <w:pPr>
              <w:pStyle w:val="NoSpacing"/>
              <w:rPr>
                <w:rFonts w:ascii="Calibri" w:hAnsi="Calibri"/>
                <w:highlight w:val="yellow"/>
              </w:rPr>
            </w:pPr>
            <w:r w:rsidRPr="00127671">
              <w:rPr>
                <w:rFonts w:ascii="Calibri" w:hAnsi="Calibri"/>
                <w:highlight w:val="yellow"/>
              </w:rPr>
              <w:t>3.</w:t>
            </w:r>
            <w:r w:rsidR="00AD5AE9" w:rsidRPr="00127671">
              <w:rPr>
                <w:rFonts w:ascii="Calibri" w:hAnsi="Calibri"/>
                <w:highlight w:val="yellow"/>
              </w:rPr>
              <w:t xml:space="preserve"> Behavior incidents in all wings of the building showed continued decrease in number of incidents,  </w:t>
            </w:r>
          </w:p>
          <w:p w14:paraId="73345564" w14:textId="353AA11D" w:rsidR="00F15A10" w:rsidRPr="00127671" w:rsidRDefault="00F15A10" w:rsidP="00F15A10">
            <w:pPr>
              <w:pStyle w:val="NoSpacing"/>
              <w:rPr>
                <w:rFonts w:ascii="Calibri" w:hAnsi="Calibri"/>
                <w:highlight w:val="yellow"/>
              </w:rPr>
            </w:pPr>
          </w:p>
          <w:p w14:paraId="39BCD3B7" w14:textId="77777777" w:rsidR="00442843" w:rsidRPr="00127671" w:rsidRDefault="00442843" w:rsidP="00EE7A1E">
            <w:pPr>
              <w:pStyle w:val="NoSpacing"/>
              <w:rPr>
                <w:rFonts w:ascii="Calibri" w:hAnsi="Calibri"/>
                <w:highlight w:val="yellow"/>
              </w:rPr>
            </w:pPr>
          </w:p>
        </w:tc>
      </w:tr>
    </w:tbl>
    <w:p w14:paraId="1D1BB4FB" w14:textId="77777777" w:rsidR="005C65E6" w:rsidRDefault="005C65E6" w:rsidP="00442843">
      <w:pPr>
        <w:spacing w:line="240" w:lineRule="auto"/>
      </w:pPr>
    </w:p>
    <w:p w14:paraId="4AFAC4B2" w14:textId="77777777" w:rsidR="005C65E6" w:rsidRDefault="005C65E6">
      <w:pPr>
        <w:spacing w:after="0" w:line="240" w:lineRule="auto"/>
      </w:pPr>
      <w:r>
        <w:lastRenderedPageBreak/>
        <w:br w:type="page"/>
      </w:r>
    </w:p>
    <w:p w14:paraId="1158AD65" w14:textId="77777777" w:rsidR="00442843" w:rsidRDefault="00442843" w:rsidP="00442843">
      <w:pPr>
        <w:spacing w:line="240" w:lineRule="auto"/>
      </w:pPr>
    </w:p>
    <w:p w14:paraId="1200AF2C" w14:textId="77777777" w:rsidR="00442843" w:rsidRDefault="00442843" w:rsidP="00442843">
      <w:pPr>
        <w:spacing w:line="240" w:lineRule="auto"/>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F15A10" w:rsidRPr="003D251C" w14:paraId="01C5D4A4" w14:textId="77777777" w:rsidTr="00F15A10">
        <w:trPr>
          <w:cantSplit/>
          <w:trHeight w:val="20"/>
          <w:jc w:val="center"/>
        </w:trPr>
        <w:tc>
          <w:tcPr>
            <w:tcW w:w="14058" w:type="dxa"/>
            <w:gridSpan w:val="2"/>
            <w:shd w:val="clear" w:color="auto" w:fill="D9D9D9"/>
            <w:tcMar>
              <w:top w:w="43" w:type="dxa"/>
              <w:left w:w="115" w:type="dxa"/>
              <w:bottom w:w="43" w:type="dxa"/>
              <w:right w:w="115" w:type="dxa"/>
            </w:tcMar>
            <w:vAlign w:val="center"/>
          </w:tcPr>
          <w:p w14:paraId="3F4CD64B" w14:textId="77777777" w:rsidR="00F15A10" w:rsidRPr="00114E1A" w:rsidRDefault="00F15A10" w:rsidP="00F15A10">
            <w:pPr>
              <w:tabs>
                <w:tab w:val="left" w:pos="6120"/>
              </w:tabs>
              <w:spacing w:after="0" w:line="240" w:lineRule="auto"/>
              <w:rPr>
                <w:rFonts w:cs="Arial"/>
                <w:b/>
              </w:rPr>
            </w:pPr>
            <w:r>
              <w:rPr>
                <w:rFonts w:cs="Arial"/>
                <w:b/>
              </w:rPr>
              <w:t>Contributing Factor</w:t>
            </w:r>
            <w:r w:rsidRPr="00114E1A">
              <w:rPr>
                <w:rFonts w:cs="Arial"/>
                <w:b/>
              </w:rPr>
              <w:t xml:space="preserve">: </w:t>
            </w:r>
          </w:p>
        </w:tc>
      </w:tr>
      <w:tr w:rsidR="00F15A10" w:rsidRPr="003D251C" w14:paraId="1C3D9DCF" w14:textId="77777777" w:rsidTr="00F15A10">
        <w:trPr>
          <w:cantSplit/>
          <w:trHeight w:val="292"/>
          <w:jc w:val="center"/>
        </w:trPr>
        <w:tc>
          <w:tcPr>
            <w:tcW w:w="14058" w:type="dxa"/>
            <w:gridSpan w:val="2"/>
            <w:shd w:val="clear" w:color="auto" w:fill="FFFFFF"/>
            <w:tcMar>
              <w:top w:w="43" w:type="dxa"/>
              <w:left w:w="115" w:type="dxa"/>
              <w:bottom w:w="43" w:type="dxa"/>
              <w:right w:w="115" w:type="dxa"/>
            </w:tcMar>
            <w:vAlign w:val="center"/>
          </w:tcPr>
          <w:p w14:paraId="1D7B3F71" w14:textId="77777777" w:rsidR="00F15A10" w:rsidRPr="00114E1A" w:rsidRDefault="00F15A10" w:rsidP="00F15A10">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p>
        </w:tc>
      </w:tr>
      <w:tr w:rsidR="00F15A10" w:rsidRPr="003D251C" w14:paraId="583B7F91" w14:textId="77777777" w:rsidTr="00F15A10">
        <w:trPr>
          <w:cantSplit/>
          <w:trHeight w:val="292"/>
          <w:jc w:val="center"/>
        </w:trPr>
        <w:tc>
          <w:tcPr>
            <w:tcW w:w="2682" w:type="dxa"/>
            <w:tcBorders>
              <w:bottom w:val="single" w:sz="4" w:space="0" w:color="auto"/>
            </w:tcBorders>
            <w:tcMar>
              <w:top w:w="43" w:type="dxa"/>
              <w:left w:w="115" w:type="dxa"/>
              <w:bottom w:w="43" w:type="dxa"/>
              <w:right w:w="115" w:type="dxa"/>
            </w:tcMar>
          </w:tcPr>
          <w:p w14:paraId="02DBCAD2" w14:textId="77777777" w:rsidR="00F15A10" w:rsidRPr="00127671" w:rsidRDefault="00F15A10" w:rsidP="00F15A10">
            <w:pPr>
              <w:pStyle w:val="NoSpacing"/>
              <w:rPr>
                <w:rFonts w:ascii="Calibri" w:hAnsi="Calibri"/>
                <w:b/>
                <w:highlight w:val="yellow"/>
              </w:rPr>
            </w:pPr>
            <w:r w:rsidRPr="00127671">
              <w:rPr>
                <w:rFonts w:ascii="Calibri" w:hAnsi="Calibri"/>
                <w:b/>
                <w:highlight w:val="yellow"/>
              </w:rPr>
              <w:t xml:space="preserve">Data Type: </w:t>
            </w:r>
          </w:p>
          <w:p w14:paraId="0893DE12" w14:textId="77777777" w:rsidR="00AD5AE9" w:rsidRPr="00127671" w:rsidRDefault="00F15A10" w:rsidP="00AD5AE9">
            <w:pPr>
              <w:pStyle w:val="NoSpacing"/>
              <w:rPr>
                <w:rFonts w:ascii="Calibri" w:hAnsi="Calibri"/>
                <w:highlight w:val="yellow"/>
              </w:rPr>
            </w:pPr>
            <w:r w:rsidRPr="00127671">
              <w:rPr>
                <w:rFonts w:ascii="Calibri" w:hAnsi="Calibri"/>
                <w:highlight w:val="yellow"/>
              </w:rPr>
              <w:t xml:space="preserve">1.  </w:t>
            </w:r>
            <w:r w:rsidR="00AD5AE9" w:rsidRPr="00127671">
              <w:rPr>
                <w:rFonts w:ascii="Calibri" w:hAnsi="Calibri"/>
                <w:highlight w:val="yellow"/>
              </w:rPr>
              <w:t>Behavioral</w:t>
            </w:r>
          </w:p>
          <w:p w14:paraId="2BBAFB3C" w14:textId="77777777" w:rsidR="00AD5AE9" w:rsidRPr="00127671" w:rsidRDefault="00AD5AE9" w:rsidP="00AD5AE9">
            <w:pPr>
              <w:pStyle w:val="NoSpacing"/>
              <w:rPr>
                <w:rFonts w:ascii="Calibri" w:hAnsi="Calibri"/>
                <w:highlight w:val="yellow"/>
              </w:rPr>
            </w:pPr>
            <w:r w:rsidRPr="00127671">
              <w:rPr>
                <w:rFonts w:ascii="Calibri" w:hAnsi="Calibri"/>
                <w:highlight w:val="yellow"/>
              </w:rPr>
              <w:t xml:space="preserve">2. Attitudinal </w:t>
            </w:r>
          </w:p>
          <w:p w14:paraId="45008BBE" w14:textId="3F44E418" w:rsidR="00F15A10" w:rsidRPr="00127671" w:rsidRDefault="00AD5AE9" w:rsidP="00AD5AE9">
            <w:pPr>
              <w:pStyle w:val="NoSpacing"/>
              <w:rPr>
                <w:rFonts w:ascii="Calibri" w:hAnsi="Calibri"/>
                <w:highlight w:val="yellow"/>
              </w:rPr>
            </w:pPr>
            <w:r w:rsidRPr="00127671">
              <w:rPr>
                <w:rFonts w:ascii="Calibri" w:hAnsi="Calibri"/>
                <w:highlight w:val="yellow"/>
              </w:rPr>
              <w:t>3.  Cognitive</w:t>
            </w:r>
          </w:p>
          <w:p w14:paraId="63BC7BB8" w14:textId="2BA2474F" w:rsidR="00F15A10" w:rsidRPr="00127671" w:rsidRDefault="00F15A10" w:rsidP="00F15A10">
            <w:pPr>
              <w:pStyle w:val="NoSpacing"/>
              <w:rPr>
                <w:rFonts w:ascii="Calibri" w:hAnsi="Calibri"/>
                <w:highlight w:val="yellow"/>
              </w:rPr>
            </w:pPr>
            <w:r w:rsidRPr="00127671">
              <w:rPr>
                <w:rFonts w:ascii="Calibri" w:hAnsi="Calibri"/>
                <w:highlight w:val="yellow"/>
              </w:rPr>
              <w:t xml:space="preserve"> </w:t>
            </w:r>
          </w:p>
        </w:tc>
        <w:tc>
          <w:tcPr>
            <w:tcW w:w="11376" w:type="dxa"/>
            <w:tcBorders>
              <w:bottom w:val="single" w:sz="4" w:space="0" w:color="auto"/>
            </w:tcBorders>
            <w:tcMar>
              <w:top w:w="43" w:type="dxa"/>
              <w:left w:w="115" w:type="dxa"/>
              <w:bottom w:w="43" w:type="dxa"/>
              <w:right w:w="115" w:type="dxa"/>
            </w:tcMar>
          </w:tcPr>
          <w:p w14:paraId="50E32340" w14:textId="77777777" w:rsidR="00F15A10" w:rsidRPr="00127671" w:rsidRDefault="00F15A10" w:rsidP="00F15A10">
            <w:pPr>
              <w:pStyle w:val="NoSpacing"/>
              <w:rPr>
                <w:rFonts w:ascii="Calibri" w:hAnsi="Calibri" w:cs="Arial"/>
                <w:b/>
                <w:highlight w:val="yellow"/>
              </w:rPr>
            </w:pPr>
            <w:r w:rsidRPr="00127671">
              <w:rPr>
                <w:rFonts w:ascii="Calibri" w:hAnsi="Calibri" w:cs="Arial"/>
                <w:b/>
                <w:highlight w:val="yellow"/>
              </w:rPr>
              <w:t>Findings</w:t>
            </w:r>
          </w:p>
          <w:p w14:paraId="34CC2D2F" w14:textId="4CD8542F" w:rsidR="00F15A10" w:rsidRPr="00127671" w:rsidRDefault="00F15A10" w:rsidP="00F15A10">
            <w:pPr>
              <w:pStyle w:val="NoSpacing"/>
              <w:rPr>
                <w:rFonts w:ascii="Calibri" w:hAnsi="Calibri"/>
                <w:highlight w:val="yellow"/>
              </w:rPr>
            </w:pPr>
            <w:r w:rsidRPr="00127671">
              <w:rPr>
                <w:rFonts w:ascii="Calibri" w:hAnsi="Calibri"/>
                <w:highlight w:val="yellow"/>
              </w:rPr>
              <w:t xml:space="preserve">1. </w:t>
            </w:r>
            <w:r w:rsidR="00AD5AE9" w:rsidRPr="00127671">
              <w:rPr>
                <w:rFonts w:ascii="Calibri" w:hAnsi="Calibri"/>
                <w:highlight w:val="yellow"/>
              </w:rPr>
              <w:t>Incidents of suspension have continued to decrease.</w:t>
            </w:r>
            <w:r w:rsidR="000B03FD" w:rsidRPr="00127671">
              <w:rPr>
                <w:rFonts w:ascii="Calibri" w:hAnsi="Calibri"/>
                <w:highlight w:val="yellow"/>
              </w:rPr>
              <w:t xml:space="preserve">  </w:t>
            </w:r>
          </w:p>
          <w:p w14:paraId="17EE433C" w14:textId="2E559FFF" w:rsidR="00F15A10" w:rsidRPr="00127671" w:rsidRDefault="00F15A10" w:rsidP="00F15A10">
            <w:pPr>
              <w:pStyle w:val="NoSpacing"/>
              <w:rPr>
                <w:rFonts w:ascii="Calibri" w:hAnsi="Calibri"/>
                <w:highlight w:val="yellow"/>
              </w:rPr>
            </w:pPr>
            <w:r w:rsidRPr="00127671">
              <w:rPr>
                <w:rFonts w:ascii="Calibri" w:hAnsi="Calibri"/>
                <w:highlight w:val="yellow"/>
              </w:rPr>
              <w:t>2.</w:t>
            </w:r>
            <w:r w:rsidR="000B03FD" w:rsidRPr="00127671">
              <w:rPr>
                <w:rFonts w:ascii="Calibri" w:hAnsi="Calibri"/>
                <w:highlight w:val="yellow"/>
              </w:rPr>
              <w:t>Staff and Parent surveys indicate limited change in attitude.  Parent likelihood to recommend school and overall satisfaction has increased.</w:t>
            </w:r>
          </w:p>
          <w:p w14:paraId="7278266E" w14:textId="47086428" w:rsidR="000B03FD" w:rsidRPr="00127671" w:rsidRDefault="00F15A10" w:rsidP="000B03FD">
            <w:pPr>
              <w:pStyle w:val="NoSpacing"/>
              <w:rPr>
                <w:rFonts w:ascii="Calibri" w:hAnsi="Calibri"/>
                <w:highlight w:val="yellow"/>
              </w:rPr>
            </w:pPr>
            <w:r w:rsidRPr="00127671">
              <w:rPr>
                <w:rFonts w:ascii="Calibri" w:hAnsi="Calibri"/>
                <w:highlight w:val="yellow"/>
              </w:rPr>
              <w:t>3.</w:t>
            </w:r>
            <w:r w:rsidR="000B03FD" w:rsidRPr="00127671">
              <w:rPr>
                <w:rFonts w:ascii="Calibri" w:hAnsi="Calibri"/>
                <w:highlight w:val="yellow"/>
              </w:rPr>
              <w:t xml:space="preserve"> Continued implementation of Tier 1 curriculums has positively contributed to increase proficiency success for most grades. There has been a swing in students tending to score higher now in ELA vs. Math. </w:t>
            </w:r>
          </w:p>
          <w:p w14:paraId="2A962280" w14:textId="06673B08" w:rsidR="00F15A10" w:rsidRPr="00127671" w:rsidRDefault="00F15A10" w:rsidP="00F15A10">
            <w:pPr>
              <w:pStyle w:val="NoSpacing"/>
              <w:rPr>
                <w:rFonts w:ascii="Calibri" w:hAnsi="Calibri"/>
                <w:highlight w:val="yellow"/>
              </w:rPr>
            </w:pPr>
          </w:p>
          <w:p w14:paraId="5CB649D6" w14:textId="77777777" w:rsidR="00F15A10" w:rsidRPr="00127671" w:rsidRDefault="00F15A10" w:rsidP="00F15A10">
            <w:pPr>
              <w:pStyle w:val="NoSpacing"/>
              <w:rPr>
                <w:rFonts w:ascii="Calibri" w:hAnsi="Calibri"/>
                <w:highlight w:val="yellow"/>
              </w:rPr>
            </w:pPr>
          </w:p>
        </w:tc>
      </w:tr>
    </w:tbl>
    <w:p w14:paraId="7D99BBEF" w14:textId="77777777" w:rsidR="00F15A10" w:rsidRDefault="00F15A10" w:rsidP="00442843">
      <w:pPr>
        <w:spacing w:line="240" w:lineRule="auto"/>
      </w:pPr>
    </w:p>
    <w:p w14:paraId="0DCBAD00" w14:textId="77777777" w:rsidR="00F15A10" w:rsidRDefault="00F15A10" w:rsidP="00442843">
      <w:pPr>
        <w:spacing w:line="240" w:lineRule="auto"/>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F15A10" w:rsidRPr="003D251C" w14:paraId="15F24D04" w14:textId="77777777" w:rsidTr="00F15A10">
        <w:trPr>
          <w:cantSplit/>
          <w:trHeight w:val="20"/>
          <w:jc w:val="center"/>
        </w:trPr>
        <w:tc>
          <w:tcPr>
            <w:tcW w:w="14058" w:type="dxa"/>
            <w:gridSpan w:val="2"/>
            <w:shd w:val="clear" w:color="auto" w:fill="D9D9D9"/>
            <w:tcMar>
              <w:top w:w="43" w:type="dxa"/>
              <w:left w:w="115" w:type="dxa"/>
              <w:bottom w:w="43" w:type="dxa"/>
              <w:right w:w="115" w:type="dxa"/>
            </w:tcMar>
            <w:vAlign w:val="center"/>
          </w:tcPr>
          <w:p w14:paraId="59B87F23" w14:textId="77777777" w:rsidR="00F15A10" w:rsidRPr="00114E1A" w:rsidRDefault="00F15A10" w:rsidP="00F15A10">
            <w:pPr>
              <w:tabs>
                <w:tab w:val="left" w:pos="6120"/>
              </w:tabs>
              <w:spacing w:after="0" w:line="240" w:lineRule="auto"/>
              <w:rPr>
                <w:rFonts w:cs="Arial"/>
                <w:b/>
              </w:rPr>
            </w:pPr>
            <w:r>
              <w:rPr>
                <w:rFonts w:cs="Arial"/>
                <w:b/>
              </w:rPr>
              <w:t>Contributing Factor</w:t>
            </w:r>
            <w:r w:rsidRPr="00114E1A">
              <w:rPr>
                <w:rFonts w:cs="Arial"/>
                <w:b/>
              </w:rPr>
              <w:t xml:space="preserve">: </w:t>
            </w:r>
          </w:p>
        </w:tc>
      </w:tr>
      <w:tr w:rsidR="00F15A10" w:rsidRPr="003D251C" w14:paraId="7A0585E3" w14:textId="77777777" w:rsidTr="00F15A10">
        <w:trPr>
          <w:cantSplit/>
          <w:trHeight w:val="292"/>
          <w:jc w:val="center"/>
        </w:trPr>
        <w:tc>
          <w:tcPr>
            <w:tcW w:w="14058" w:type="dxa"/>
            <w:gridSpan w:val="2"/>
            <w:shd w:val="clear" w:color="auto" w:fill="FFFFFF"/>
            <w:tcMar>
              <w:top w:w="43" w:type="dxa"/>
              <w:left w:w="115" w:type="dxa"/>
              <w:bottom w:w="43" w:type="dxa"/>
              <w:right w:w="115" w:type="dxa"/>
            </w:tcMar>
            <w:vAlign w:val="center"/>
          </w:tcPr>
          <w:p w14:paraId="0B814A21" w14:textId="77777777" w:rsidR="00F15A10" w:rsidRPr="00114E1A" w:rsidRDefault="00F15A10" w:rsidP="00F15A10">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p>
        </w:tc>
      </w:tr>
      <w:tr w:rsidR="00F15A10" w:rsidRPr="003D251C" w14:paraId="51B2AB38" w14:textId="77777777" w:rsidTr="00F15A10">
        <w:trPr>
          <w:cantSplit/>
          <w:trHeight w:val="292"/>
          <w:jc w:val="center"/>
        </w:trPr>
        <w:tc>
          <w:tcPr>
            <w:tcW w:w="2682" w:type="dxa"/>
            <w:tcBorders>
              <w:bottom w:val="single" w:sz="4" w:space="0" w:color="auto"/>
            </w:tcBorders>
            <w:tcMar>
              <w:top w:w="43" w:type="dxa"/>
              <w:left w:w="115" w:type="dxa"/>
              <w:bottom w:w="43" w:type="dxa"/>
              <w:right w:w="115" w:type="dxa"/>
            </w:tcMar>
          </w:tcPr>
          <w:p w14:paraId="40EE549E" w14:textId="77777777" w:rsidR="00F15A10" w:rsidRPr="00611479" w:rsidRDefault="00F15A10" w:rsidP="00F15A10">
            <w:pPr>
              <w:pStyle w:val="NoSpacing"/>
              <w:rPr>
                <w:rFonts w:ascii="Calibri" w:hAnsi="Calibri"/>
                <w:b/>
              </w:rPr>
            </w:pPr>
            <w:r w:rsidRPr="00611479">
              <w:rPr>
                <w:rFonts w:ascii="Calibri" w:hAnsi="Calibri"/>
                <w:b/>
              </w:rPr>
              <w:t xml:space="preserve">Data Type: </w:t>
            </w:r>
          </w:p>
          <w:p w14:paraId="123114AE" w14:textId="77777777" w:rsidR="00F15A10" w:rsidRPr="00F15A10" w:rsidRDefault="00F15A10" w:rsidP="00F15A10">
            <w:pPr>
              <w:pStyle w:val="NoSpacing"/>
              <w:rPr>
                <w:rFonts w:ascii="Calibri" w:hAnsi="Calibri"/>
              </w:rPr>
            </w:pPr>
            <w:r w:rsidRPr="00114E1A">
              <w:rPr>
                <w:rFonts w:ascii="Calibri" w:hAnsi="Calibri"/>
              </w:rPr>
              <w:t xml:space="preserve">1.  </w:t>
            </w:r>
          </w:p>
          <w:p w14:paraId="7FF32489" w14:textId="77777777" w:rsidR="00F15A10" w:rsidRPr="00F15A10" w:rsidRDefault="00F15A10" w:rsidP="00F15A10">
            <w:pPr>
              <w:pStyle w:val="NoSpacing"/>
              <w:rPr>
                <w:rFonts w:ascii="Calibri" w:hAnsi="Calibri"/>
              </w:rPr>
            </w:pPr>
            <w:r w:rsidRPr="00114E1A">
              <w:rPr>
                <w:rFonts w:ascii="Calibri" w:hAnsi="Calibri"/>
              </w:rPr>
              <w:t>2</w:t>
            </w:r>
            <w:r>
              <w:rPr>
                <w:rFonts w:ascii="Calibri" w:hAnsi="Calibri"/>
              </w:rPr>
              <w:t xml:space="preserve">. </w:t>
            </w:r>
          </w:p>
          <w:p w14:paraId="2DCD86FE" w14:textId="77777777" w:rsidR="00F15A10" w:rsidRPr="00114E1A" w:rsidRDefault="00F15A10" w:rsidP="00F15A10">
            <w:pPr>
              <w:pStyle w:val="NoSpacing"/>
              <w:rPr>
                <w:rFonts w:ascii="Calibri" w:hAnsi="Calibri"/>
              </w:rPr>
            </w:pPr>
            <w:r w:rsidRPr="00114E1A">
              <w:rPr>
                <w:rFonts w:ascii="Calibri" w:hAnsi="Calibri"/>
              </w:rPr>
              <w:t>3</w:t>
            </w:r>
            <w:r>
              <w:rPr>
                <w:rFonts w:ascii="Calibri" w:hAnsi="Calibri"/>
              </w:rPr>
              <w:t xml:space="preserve">.  </w:t>
            </w:r>
          </w:p>
        </w:tc>
        <w:tc>
          <w:tcPr>
            <w:tcW w:w="11376" w:type="dxa"/>
            <w:tcBorders>
              <w:bottom w:val="single" w:sz="4" w:space="0" w:color="auto"/>
            </w:tcBorders>
            <w:tcMar>
              <w:top w:w="43" w:type="dxa"/>
              <w:left w:w="115" w:type="dxa"/>
              <w:bottom w:w="43" w:type="dxa"/>
              <w:right w:w="115" w:type="dxa"/>
            </w:tcMar>
          </w:tcPr>
          <w:p w14:paraId="40C0956A" w14:textId="77777777" w:rsidR="00F15A10" w:rsidRPr="00611479" w:rsidRDefault="00F15A10" w:rsidP="00F15A10">
            <w:pPr>
              <w:pStyle w:val="NoSpacing"/>
              <w:rPr>
                <w:rFonts w:ascii="Calibri" w:hAnsi="Calibri" w:cs="Arial"/>
                <w:b/>
              </w:rPr>
            </w:pPr>
            <w:r w:rsidRPr="00611479">
              <w:rPr>
                <w:rFonts w:ascii="Calibri" w:hAnsi="Calibri" w:cs="Arial"/>
                <w:b/>
              </w:rPr>
              <w:t>Findings</w:t>
            </w:r>
          </w:p>
          <w:p w14:paraId="3730E6DD" w14:textId="77777777" w:rsidR="00F15A10" w:rsidRDefault="00F15A10" w:rsidP="00F15A10">
            <w:pPr>
              <w:pStyle w:val="NoSpacing"/>
              <w:rPr>
                <w:rFonts w:ascii="Calibri" w:hAnsi="Calibri"/>
              </w:rPr>
            </w:pPr>
            <w:r w:rsidRPr="00114E1A">
              <w:rPr>
                <w:rFonts w:ascii="Calibri" w:hAnsi="Calibri"/>
              </w:rPr>
              <w:t xml:space="preserve">1. </w:t>
            </w:r>
          </w:p>
          <w:p w14:paraId="6A158094" w14:textId="77777777" w:rsidR="00F15A10" w:rsidRDefault="00F15A10" w:rsidP="00F15A10">
            <w:pPr>
              <w:pStyle w:val="NoSpacing"/>
              <w:rPr>
                <w:rFonts w:ascii="Calibri" w:hAnsi="Calibri"/>
              </w:rPr>
            </w:pPr>
            <w:r>
              <w:rPr>
                <w:rFonts w:ascii="Calibri" w:hAnsi="Calibri"/>
              </w:rPr>
              <w:t>2.</w:t>
            </w:r>
          </w:p>
          <w:p w14:paraId="55F294DE" w14:textId="77777777" w:rsidR="00F15A10" w:rsidRPr="00114E1A" w:rsidRDefault="00F15A10" w:rsidP="00F15A10">
            <w:pPr>
              <w:pStyle w:val="NoSpacing"/>
              <w:rPr>
                <w:rFonts w:ascii="Calibri" w:hAnsi="Calibri"/>
              </w:rPr>
            </w:pPr>
            <w:r>
              <w:rPr>
                <w:rFonts w:ascii="Calibri" w:hAnsi="Calibri"/>
              </w:rPr>
              <w:t>3.</w:t>
            </w:r>
          </w:p>
          <w:p w14:paraId="5645E017" w14:textId="77777777" w:rsidR="00F15A10" w:rsidRPr="00114E1A" w:rsidRDefault="00F15A10" w:rsidP="00F15A10">
            <w:pPr>
              <w:pStyle w:val="NoSpacing"/>
              <w:rPr>
                <w:rFonts w:ascii="Calibri" w:hAnsi="Calibri"/>
              </w:rPr>
            </w:pPr>
          </w:p>
        </w:tc>
      </w:tr>
    </w:tbl>
    <w:p w14:paraId="4E5F6D84" w14:textId="77777777" w:rsidR="00F15A10" w:rsidRDefault="00F15A10" w:rsidP="00442843">
      <w:pPr>
        <w:spacing w:line="240" w:lineRule="auto"/>
      </w:pPr>
    </w:p>
    <w:p w14:paraId="3DF9498E" w14:textId="77777777" w:rsidR="00442843" w:rsidRPr="00C22DF0" w:rsidRDefault="00442843" w:rsidP="00442843">
      <w:pPr>
        <w:spacing w:line="240" w:lineRule="auto"/>
      </w:pPr>
      <w:r w:rsidRPr="00C22DF0">
        <w:t xml:space="preserve">*Must list at least three findings to justify </w:t>
      </w:r>
      <w:r>
        <w:t xml:space="preserve">a </w:t>
      </w:r>
      <w:r w:rsidRPr="00C22DF0">
        <w:t>Contributing Factor</w:t>
      </w:r>
      <w:r>
        <w:t>.</w:t>
      </w:r>
    </w:p>
    <w:p w14:paraId="1F8795F1" w14:textId="77777777" w:rsidR="00442843" w:rsidRDefault="00442843" w:rsidP="00442843">
      <w:pPr>
        <w:spacing w:line="240" w:lineRule="auto"/>
        <w:ind w:left="720" w:hanging="720"/>
        <w:rPr>
          <w:b/>
        </w:rPr>
      </w:pPr>
    </w:p>
    <w:p w14:paraId="2F9011B9" w14:textId="77777777" w:rsidR="00442843" w:rsidRPr="0082133A" w:rsidRDefault="00442843" w:rsidP="00442843">
      <w:pPr>
        <w:spacing w:line="240" w:lineRule="auto"/>
      </w:pPr>
    </w:p>
    <w:p w14:paraId="4504B183" w14:textId="77777777" w:rsidR="00442843" w:rsidRDefault="00442843" w:rsidP="00442843">
      <w:pPr>
        <w:spacing w:after="0" w:line="240" w:lineRule="auto"/>
        <w:ind w:left="720" w:hanging="720"/>
        <w:rPr>
          <w:b/>
        </w:rPr>
      </w:pPr>
      <w:r w:rsidRPr="0082133A">
        <w:br w:type="page"/>
      </w:r>
      <w:r w:rsidR="005C65E6">
        <w:rPr>
          <w:b/>
        </w:rPr>
        <w:lastRenderedPageBreak/>
        <w:t xml:space="preserve">Part 2: </w:t>
      </w:r>
      <w:r>
        <w:rPr>
          <w:b/>
        </w:rPr>
        <w:t>WEAKNESSES</w:t>
      </w:r>
    </w:p>
    <w:p w14:paraId="601AB71E" w14:textId="77777777" w:rsidR="00442843" w:rsidRDefault="00442843" w:rsidP="00442843">
      <w:pPr>
        <w:spacing w:after="0" w:line="240" w:lineRule="auto"/>
        <w:ind w:left="720" w:hanging="720"/>
        <w:rPr>
          <w:b/>
        </w:rPr>
      </w:pPr>
    </w:p>
    <w:p w14:paraId="7BEFF381" w14:textId="77777777" w:rsidR="00442843" w:rsidRDefault="00442843" w:rsidP="00442843">
      <w:pPr>
        <w:spacing w:after="0" w:line="240" w:lineRule="auto"/>
        <w:ind w:left="720" w:hanging="720"/>
      </w:pPr>
      <w:r>
        <w:rPr>
          <w:b/>
        </w:rPr>
        <w:t xml:space="preserve">Weaknesses </w:t>
      </w:r>
      <w:r>
        <w:t xml:space="preserve">- </w:t>
      </w:r>
      <w:r w:rsidRPr="003910CA">
        <w:t>Rank-order the identified areas of weakness (</w:t>
      </w:r>
      <w:r>
        <w:t>3-5)</w:t>
      </w:r>
      <w:r w:rsidRPr="003910CA">
        <w:t xml:space="preserve"> from the</w:t>
      </w:r>
      <w:r>
        <w:t xml:space="preserve"> cognitive data (</w:t>
      </w:r>
      <w:r w:rsidRPr="003910CA">
        <w:t>student performance</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6291"/>
        <w:gridCol w:w="6835"/>
      </w:tblGrid>
      <w:tr w:rsidR="00442843" w:rsidRPr="00B7733F" w14:paraId="76799C01" w14:textId="77777777" w:rsidTr="00442843">
        <w:trPr>
          <w:trHeight w:val="278"/>
          <w:jc w:val="center"/>
        </w:trPr>
        <w:tc>
          <w:tcPr>
            <w:tcW w:w="2500" w:type="pct"/>
            <w:gridSpan w:val="2"/>
            <w:tcBorders>
              <w:top w:val="single" w:sz="4" w:space="0" w:color="auto"/>
              <w:left w:val="single" w:sz="4" w:space="0" w:color="auto"/>
              <w:bottom w:val="single" w:sz="4" w:space="0" w:color="auto"/>
              <w:right w:val="single" w:sz="4" w:space="0" w:color="auto"/>
            </w:tcBorders>
            <w:vAlign w:val="center"/>
          </w:tcPr>
          <w:p w14:paraId="3F5D9480" w14:textId="77777777" w:rsidR="00442843" w:rsidRPr="00B7733F" w:rsidRDefault="00442843" w:rsidP="00442843">
            <w:pPr>
              <w:spacing w:after="0" w:line="240" w:lineRule="auto"/>
              <w:jc w:val="center"/>
              <w:rPr>
                <w:b/>
              </w:rPr>
            </w:pPr>
            <w:r w:rsidRPr="00B7733F">
              <w:rPr>
                <w:b/>
              </w:rPr>
              <w:t>WEAKNESSES</w:t>
            </w:r>
          </w:p>
        </w:tc>
        <w:tc>
          <w:tcPr>
            <w:tcW w:w="2500" w:type="pct"/>
            <w:tcBorders>
              <w:top w:val="single" w:sz="4" w:space="0" w:color="auto"/>
              <w:left w:val="single" w:sz="4" w:space="0" w:color="auto"/>
              <w:bottom w:val="single" w:sz="4" w:space="0" w:color="auto"/>
              <w:right w:val="single" w:sz="4" w:space="0" w:color="auto"/>
            </w:tcBorders>
            <w:vAlign w:val="center"/>
          </w:tcPr>
          <w:p w14:paraId="0416B710" w14:textId="77777777" w:rsidR="00442843" w:rsidRPr="00B7733F" w:rsidRDefault="00442843" w:rsidP="00442843">
            <w:pPr>
              <w:spacing w:after="0" w:line="240" w:lineRule="auto"/>
              <w:jc w:val="center"/>
              <w:rPr>
                <w:b/>
              </w:rPr>
            </w:pPr>
            <w:r w:rsidRPr="00B7733F">
              <w:rPr>
                <w:b/>
              </w:rPr>
              <w:t>DATA SOURCE/INSTRUMENT</w:t>
            </w:r>
          </w:p>
        </w:tc>
      </w:tr>
      <w:tr w:rsidR="00442843" w:rsidRPr="00B7733F" w14:paraId="7B7D3601" w14:textId="77777777" w:rsidTr="00442843">
        <w:trPr>
          <w:trHeight w:val="273"/>
          <w:jc w:val="center"/>
        </w:trPr>
        <w:tc>
          <w:tcPr>
            <w:tcW w:w="199" w:type="pct"/>
            <w:tcBorders>
              <w:top w:val="single" w:sz="4" w:space="0" w:color="auto"/>
              <w:left w:val="single" w:sz="4" w:space="0" w:color="auto"/>
              <w:bottom w:val="single" w:sz="4" w:space="0" w:color="auto"/>
              <w:right w:val="single" w:sz="4" w:space="0" w:color="auto"/>
            </w:tcBorders>
            <w:vAlign w:val="center"/>
          </w:tcPr>
          <w:p w14:paraId="3262BF3C" w14:textId="77777777" w:rsidR="00442843" w:rsidRPr="00B7733F" w:rsidRDefault="00442843" w:rsidP="00442843">
            <w:pPr>
              <w:spacing w:after="0" w:line="240" w:lineRule="auto"/>
              <w:jc w:val="right"/>
            </w:pPr>
            <w:r>
              <w:t>1.</w:t>
            </w:r>
          </w:p>
        </w:tc>
        <w:tc>
          <w:tcPr>
            <w:tcW w:w="2301" w:type="pct"/>
            <w:tcBorders>
              <w:top w:val="single" w:sz="4" w:space="0" w:color="auto"/>
              <w:left w:val="single" w:sz="4" w:space="0" w:color="auto"/>
              <w:bottom w:val="single" w:sz="4" w:space="0" w:color="auto"/>
              <w:right w:val="single" w:sz="4" w:space="0" w:color="auto"/>
            </w:tcBorders>
            <w:vAlign w:val="center"/>
          </w:tcPr>
          <w:p w14:paraId="114F37CB" w14:textId="172197F1" w:rsidR="00442843" w:rsidRPr="00127671" w:rsidRDefault="0048746A" w:rsidP="0090773C">
            <w:pPr>
              <w:spacing w:after="0" w:line="240" w:lineRule="auto"/>
              <w:rPr>
                <w:highlight w:val="yellow"/>
              </w:rPr>
            </w:pPr>
            <w:r w:rsidRPr="00127671">
              <w:rPr>
                <w:highlight w:val="yellow"/>
              </w:rPr>
              <w:t>Student performance on ELA and Math Interims decreased from the previous year.</w:t>
            </w:r>
          </w:p>
        </w:tc>
        <w:tc>
          <w:tcPr>
            <w:tcW w:w="2500" w:type="pct"/>
            <w:tcBorders>
              <w:top w:val="single" w:sz="4" w:space="0" w:color="auto"/>
              <w:left w:val="single" w:sz="4" w:space="0" w:color="auto"/>
              <w:bottom w:val="single" w:sz="4" w:space="0" w:color="auto"/>
              <w:right w:val="single" w:sz="4" w:space="0" w:color="auto"/>
            </w:tcBorders>
            <w:vAlign w:val="center"/>
          </w:tcPr>
          <w:p w14:paraId="271C15CE" w14:textId="13BA5FBF" w:rsidR="00442843" w:rsidRPr="00127671" w:rsidRDefault="00B96616" w:rsidP="00442843">
            <w:pPr>
              <w:spacing w:after="0" w:line="240" w:lineRule="auto"/>
              <w:rPr>
                <w:szCs w:val="24"/>
                <w:highlight w:val="yellow"/>
              </w:rPr>
            </w:pPr>
            <w:r w:rsidRPr="00127671">
              <w:rPr>
                <w:szCs w:val="24"/>
                <w:highlight w:val="yellow"/>
              </w:rPr>
              <w:t>State Test Data</w:t>
            </w:r>
          </w:p>
        </w:tc>
      </w:tr>
      <w:tr w:rsidR="00442843" w:rsidRPr="00B7733F" w14:paraId="2E5B8014" w14:textId="77777777" w:rsidTr="00442843">
        <w:trPr>
          <w:trHeight w:val="273"/>
          <w:jc w:val="center"/>
        </w:trPr>
        <w:tc>
          <w:tcPr>
            <w:tcW w:w="199" w:type="pct"/>
            <w:tcBorders>
              <w:top w:val="single" w:sz="4" w:space="0" w:color="auto"/>
              <w:left w:val="single" w:sz="4" w:space="0" w:color="auto"/>
              <w:bottom w:val="single" w:sz="4" w:space="0" w:color="auto"/>
              <w:right w:val="single" w:sz="4" w:space="0" w:color="auto"/>
            </w:tcBorders>
            <w:vAlign w:val="center"/>
          </w:tcPr>
          <w:p w14:paraId="0D8DD115" w14:textId="77777777" w:rsidR="00442843" w:rsidRPr="00B7733F" w:rsidRDefault="00442843" w:rsidP="00442843">
            <w:pPr>
              <w:spacing w:after="0" w:line="240" w:lineRule="auto"/>
              <w:jc w:val="right"/>
            </w:pPr>
            <w:r>
              <w:t>2.</w:t>
            </w:r>
          </w:p>
        </w:tc>
        <w:tc>
          <w:tcPr>
            <w:tcW w:w="2301" w:type="pct"/>
            <w:tcBorders>
              <w:top w:val="single" w:sz="4" w:space="0" w:color="auto"/>
              <w:left w:val="single" w:sz="4" w:space="0" w:color="auto"/>
              <w:bottom w:val="single" w:sz="4" w:space="0" w:color="auto"/>
              <w:right w:val="single" w:sz="4" w:space="0" w:color="auto"/>
            </w:tcBorders>
            <w:vAlign w:val="center"/>
          </w:tcPr>
          <w:p w14:paraId="149ACAE7" w14:textId="11034218" w:rsidR="007D5166" w:rsidRPr="00127671" w:rsidRDefault="00B96616" w:rsidP="007D5166">
            <w:pPr>
              <w:spacing w:after="0" w:line="240" w:lineRule="auto"/>
              <w:rPr>
                <w:highlight w:val="yellow"/>
              </w:rPr>
            </w:pPr>
            <w:r w:rsidRPr="00127671">
              <w:rPr>
                <w:highlight w:val="yellow"/>
              </w:rPr>
              <w:t>Most students are reading below grade-level. Students struggle with basic grammar conventions.</w:t>
            </w:r>
          </w:p>
        </w:tc>
        <w:tc>
          <w:tcPr>
            <w:tcW w:w="2500" w:type="pct"/>
            <w:tcBorders>
              <w:top w:val="single" w:sz="4" w:space="0" w:color="auto"/>
              <w:left w:val="single" w:sz="4" w:space="0" w:color="auto"/>
              <w:bottom w:val="single" w:sz="4" w:space="0" w:color="auto"/>
              <w:right w:val="single" w:sz="4" w:space="0" w:color="auto"/>
            </w:tcBorders>
            <w:vAlign w:val="center"/>
          </w:tcPr>
          <w:p w14:paraId="1166C335" w14:textId="7514541F" w:rsidR="00442843" w:rsidRPr="00127671" w:rsidRDefault="00B96616" w:rsidP="00442843">
            <w:pPr>
              <w:spacing w:after="0" w:line="240" w:lineRule="auto"/>
              <w:rPr>
                <w:szCs w:val="24"/>
                <w:highlight w:val="yellow"/>
              </w:rPr>
            </w:pPr>
            <w:r w:rsidRPr="00127671">
              <w:rPr>
                <w:szCs w:val="24"/>
                <w:highlight w:val="yellow"/>
              </w:rPr>
              <w:t>State Test Data</w:t>
            </w:r>
          </w:p>
        </w:tc>
      </w:tr>
      <w:tr w:rsidR="00442843" w:rsidRPr="00B7733F" w14:paraId="251D5AC5" w14:textId="77777777" w:rsidTr="00442843">
        <w:trPr>
          <w:trHeight w:val="273"/>
          <w:jc w:val="center"/>
        </w:trPr>
        <w:tc>
          <w:tcPr>
            <w:tcW w:w="199" w:type="pct"/>
            <w:tcBorders>
              <w:top w:val="single" w:sz="4" w:space="0" w:color="auto"/>
              <w:left w:val="single" w:sz="4" w:space="0" w:color="auto"/>
              <w:bottom w:val="single" w:sz="4" w:space="0" w:color="auto"/>
              <w:right w:val="single" w:sz="4" w:space="0" w:color="auto"/>
            </w:tcBorders>
            <w:vAlign w:val="center"/>
          </w:tcPr>
          <w:p w14:paraId="074D3F1C" w14:textId="77777777" w:rsidR="00442843" w:rsidRPr="00B7733F" w:rsidRDefault="00442843" w:rsidP="00442843">
            <w:pPr>
              <w:spacing w:after="0" w:line="240" w:lineRule="auto"/>
              <w:jc w:val="right"/>
            </w:pPr>
            <w:r>
              <w:t>3.</w:t>
            </w:r>
          </w:p>
        </w:tc>
        <w:tc>
          <w:tcPr>
            <w:tcW w:w="2301" w:type="pct"/>
            <w:tcBorders>
              <w:top w:val="single" w:sz="4" w:space="0" w:color="auto"/>
              <w:left w:val="single" w:sz="4" w:space="0" w:color="auto"/>
              <w:bottom w:val="single" w:sz="4" w:space="0" w:color="auto"/>
              <w:right w:val="single" w:sz="4" w:space="0" w:color="auto"/>
            </w:tcBorders>
            <w:vAlign w:val="center"/>
          </w:tcPr>
          <w:p w14:paraId="397ABF5B" w14:textId="00F3CEAA" w:rsidR="00442843" w:rsidRPr="00127671" w:rsidRDefault="00B96616" w:rsidP="0090773C">
            <w:pPr>
              <w:spacing w:after="0" w:line="240" w:lineRule="auto"/>
              <w:rPr>
                <w:highlight w:val="yellow"/>
              </w:rPr>
            </w:pPr>
            <w:r w:rsidRPr="00127671">
              <w:rPr>
                <w:highlight w:val="yellow"/>
              </w:rPr>
              <w:t>Although students are becoming stronger in Math, they still struggle with the basic mathematical foundations.</w:t>
            </w:r>
          </w:p>
        </w:tc>
        <w:tc>
          <w:tcPr>
            <w:tcW w:w="2500" w:type="pct"/>
            <w:tcBorders>
              <w:top w:val="single" w:sz="4" w:space="0" w:color="auto"/>
              <w:left w:val="single" w:sz="4" w:space="0" w:color="auto"/>
              <w:bottom w:val="single" w:sz="4" w:space="0" w:color="auto"/>
              <w:right w:val="single" w:sz="4" w:space="0" w:color="auto"/>
            </w:tcBorders>
            <w:vAlign w:val="center"/>
          </w:tcPr>
          <w:p w14:paraId="350BEA04" w14:textId="6D525B91" w:rsidR="00442843" w:rsidRPr="00127671" w:rsidRDefault="00B96616" w:rsidP="00442843">
            <w:pPr>
              <w:spacing w:after="0" w:line="240" w:lineRule="auto"/>
              <w:rPr>
                <w:szCs w:val="24"/>
                <w:highlight w:val="yellow"/>
              </w:rPr>
            </w:pPr>
            <w:r w:rsidRPr="00127671">
              <w:rPr>
                <w:szCs w:val="24"/>
                <w:highlight w:val="yellow"/>
              </w:rPr>
              <w:t>State Test Data</w:t>
            </w:r>
          </w:p>
        </w:tc>
      </w:tr>
    </w:tbl>
    <w:p w14:paraId="722FFDB2" w14:textId="77777777" w:rsidR="00442843" w:rsidRPr="00025218" w:rsidRDefault="00442843" w:rsidP="00442843">
      <w:pPr>
        <w:spacing w:after="0" w:line="240" w:lineRule="auto"/>
      </w:pPr>
    </w:p>
    <w:p w14:paraId="36249677" w14:textId="77777777" w:rsidR="00442843" w:rsidRDefault="00442843" w:rsidP="005C65E6">
      <w:pPr>
        <w:spacing w:after="0" w:line="240" w:lineRule="auto"/>
      </w:pPr>
      <w:r>
        <w:rPr>
          <w:b/>
          <w:szCs w:val="24"/>
        </w:rPr>
        <w:t xml:space="preserve">Contributing Factors to Weaknesses based on </w:t>
      </w:r>
      <w:r w:rsidRPr="009461F0">
        <w:rPr>
          <w:b/>
          <w:szCs w:val="24"/>
        </w:rPr>
        <w:t>Data Triangulation</w:t>
      </w:r>
      <w:r>
        <w:rPr>
          <w:b/>
          <w:szCs w:val="24"/>
        </w:rPr>
        <w:t xml:space="preserve"> </w:t>
      </w:r>
      <w:r w:rsidRPr="006E7FB6">
        <w:rPr>
          <w:szCs w:val="24"/>
        </w:rPr>
        <w:t>(</w:t>
      </w:r>
      <w:r>
        <w:t>m</w:t>
      </w:r>
      <w:r w:rsidRPr="00C22DF0">
        <w:t xml:space="preserve">ust list at least three findings to justify </w:t>
      </w:r>
      <w:r>
        <w:t>a contributing f</w:t>
      </w:r>
      <w:r w:rsidRPr="00C22DF0">
        <w:t>actor</w:t>
      </w:r>
      <w:r>
        <w:t>)</w:t>
      </w:r>
      <w:r>
        <w:rPr>
          <w:b/>
          <w:szCs w:val="24"/>
        </w:rPr>
        <w:t xml:space="preserve"> - </w:t>
      </w:r>
      <w:r w:rsidRPr="00025218">
        <w:t>List the contributing factors from the cognitive, attitudinal, behavioral, and archival data</w:t>
      </w:r>
      <w:r>
        <w:t xml:space="preserve"> of the previously identified weaknesses</w:t>
      </w:r>
      <w:r w:rsidRPr="00025218">
        <w:t>:</w:t>
      </w:r>
    </w:p>
    <w:p w14:paraId="34AD365D" w14:textId="77777777" w:rsidR="00442843" w:rsidRDefault="00442843" w:rsidP="00442843">
      <w:pPr>
        <w:spacing w:after="0" w:line="240" w:lineRule="auto"/>
        <w:ind w:left="810" w:hanging="810"/>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442843" w:rsidRPr="003D251C" w14:paraId="709C8472" w14:textId="77777777" w:rsidTr="00442843">
        <w:trPr>
          <w:cantSplit/>
          <w:trHeight w:val="20"/>
          <w:jc w:val="center"/>
        </w:trPr>
        <w:tc>
          <w:tcPr>
            <w:tcW w:w="14058" w:type="dxa"/>
            <w:gridSpan w:val="2"/>
            <w:shd w:val="clear" w:color="auto" w:fill="D9D9D9"/>
            <w:tcMar>
              <w:top w:w="43" w:type="dxa"/>
              <w:left w:w="115" w:type="dxa"/>
              <w:bottom w:w="43" w:type="dxa"/>
              <w:right w:w="115" w:type="dxa"/>
            </w:tcMar>
            <w:vAlign w:val="center"/>
          </w:tcPr>
          <w:p w14:paraId="740B4D2C" w14:textId="77777777" w:rsidR="00442843" w:rsidRPr="00114E1A" w:rsidRDefault="00442843" w:rsidP="00F15A10">
            <w:pPr>
              <w:tabs>
                <w:tab w:val="left" w:pos="6120"/>
              </w:tabs>
              <w:spacing w:after="0" w:line="240" w:lineRule="auto"/>
              <w:rPr>
                <w:rFonts w:cs="Arial"/>
                <w:b/>
              </w:rPr>
            </w:pPr>
            <w:r>
              <w:rPr>
                <w:rFonts w:cs="Arial"/>
                <w:b/>
              </w:rPr>
              <w:t>Contributing Factor</w:t>
            </w:r>
            <w:r w:rsidRPr="00114E1A">
              <w:rPr>
                <w:rFonts w:cs="Arial"/>
                <w:b/>
              </w:rPr>
              <w:t xml:space="preserve">: </w:t>
            </w:r>
          </w:p>
        </w:tc>
      </w:tr>
      <w:tr w:rsidR="00442843" w:rsidRPr="003D251C" w14:paraId="60038A18" w14:textId="77777777" w:rsidTr="00442843">
        <w:trPr>
          <w:cantSplit/>
          <w:trHeight w:val="292"/>
          <w:jc w:val="center"/>
        </w:trPr>
        <w:tc>
          <w:tcPr>
            <w:tcW w:w="14058" w:type="dxa"/>
            <w:gridSpan w:val="2"/>
            <w:shd w:val="clear" w:color="auto" w:fill="FFFFFF"/>
            <w:tcMar>
              <w:top w:w="43" w:type="dxa"/>
              <w:left w:w="115" w:type="dxa"/>
              <w:bottom w:w="43" w:type="dxa"/>
              <w:right w:w="115" w:type="dxa"/>
            </w:tcMar>
            <w:vAlign w:val="center"/>
          </w:tcPr>
          <w:p w14:paraId="3F92062C" w14:textId="77777777" w:rsidR="00442843" w:rsidRPr="00114E1A" w:rsidRDefault="00442843" w:rsidP="00F15A10">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p>
        </w:tc>
      </w:tr>
      <w:tr w:rsidR="00442843" w:rsidRPr="003D251C" w14:paraId="091E06C8" w14:textId="77777777" w:rsidTr="00442843">
        <w:trPr>
          <w:cantSplit/>
          <w:trHeight w:val="292"/>
          <w:jc w:val="center"/>
        </w:trPr>
        <w:tc>
          <w:tcPr>
            <w:tcW w:w="2682" w:type="dxa"/>
            <w:tcBorders>
              <w:bottom w:val="single" w:sz="4" w:space="0" w:color="auto"/>
            </w:tcBorders>
            <w:tcMar>
              <w:top w:w="43" w:type="dxa"/>
              <w:left w:w="115" w:type="dxa"/>
              <w:bottom w:w="43" w:type="dxa"/>
              <w:right w:w="115" w:type="dxa"/>
            </w:tcMar>
          </w:tcPr>
          <w:p w14:paraId="02D598D5" w14:textId="77777777" w:rsidR="00442843" w:rsidRPr="00127671" w:rsidRDefault="00442843" w:rsidP="00442843">
            <w:pPr>
              <w:pStyle w:val="NoSpacing"/>
              <w:rPr>
                <w:rFonts w:ascii="Calibri" w:hAnsi="Calibri"/>
                <w:b/>
                <w:highlight w:val="yellow"/>
              </w:rPr>
            </w:pPr>
            <w:r w:rsidRPr="00127671">
              <w:rPr>
                <w:rFonts w:ascii="Calibri" w:hAnsi="Calibri"/>
                <w:b/>
                <w:highlight w:val="yellow"/>
              </w:rPr>
              <w:t xml:space="preserve">Data Type: </w:t>
            </w:r>
          </w:p>
          <w:p w14:paraId="5754DC40" w14:textId="29787E14" w:rsidR="00442843" w:rsidRPr="00127671" w:rsidRDefault="00442843" w:rsidP="00442843">
            <w:pPr>
              <w:pStyle w:val="NoSpacing"/>
              <w:rPr>
                <w:rFonts w:ascii="Calibri" w:hAnsi="Calibri"/>
                <w:highlight w:val="yellow"/>
              </w:rPr>
            </w:pPr>
            <w:r w:rsidRPr="00127671">
              <w:rPr>
                <w:rFonts w:ascii="Calibri" w:hAnsi="Calibri"/>
                <w:highlight w:val="yellow"/>
              </w:rPr>
              <w:t xml:space="preserve">1. </w:t>
            </w:r>
            <w:r w:rsidR="00B96616" w:rsidRPr="00127671">
              <w:rPr>
                <w:rFonts w:ascii="Calibri" w:hAnsi="Calibri"/>
                <w:highlight w:val="yellow"/>
              </w:rPr>
              <w:t>Cognitive</w:t>
            </w:r>
          </w:p>
          <w:p w14:paraId="6D9257EB" w14:textId="1CE28BEC" w:rsidR="00442843" w:rsidRPr="00127671" w:rsidRDefault="001B6483" w:rsidP="00442843">
            <w:pPr>
              <w:pStyle w:val="NoSpacing"/>
              <w:rPr>
                <w:rFonts w:ascii="Calibri" w:hAnsi="Calibri"/>
                <w:highlight w:val="yellow"/>
              </w:rPr>
            </w:pPr>
            <w:r w:rsidRPr="00127671">
              <w:rPr>
                <w:rFonts w:ascii="Calibri" w:hAnsi="Calibri"/>
                <w:highlight w:val="yellow"/>
              </w:rPr>
              <w:t xml:space="preserve">2. </w:t>
            </w:r>
            <w:r w:rsidR="00B96616" w:rsidRPr="00127671">
              <w:rPr>
                <w:rFonts w:ascii="Calibri" w:hAnsi="Calibri"/>
                <w:highlight w:val="yellow"/>
              </w:rPr>
              <w:t>Archival</w:t>
            </w:r>
          </w:p>
          <w:p w14:paraId="2243CCF5" w14:textId="335EA449" w:rsidR="00442843" w:rsidRPr="00127671" w:rsidRDefault="00442843" w:rsidP="00F15A10">
            <w:pPr>
              <w:pStyle w:val="NoSpacing"/>
              <w:rPr>
                <w:rFonts w:ascii="Calibri" w:hAnsi="Calibri"/>
                <w:highlight w:val="yellow"/>
              </w:rPr>
            </w:pPr>
            <w:r w:rsidRPr="00127671">
              <w:rPr>
                <w:rFonts w:ascii="Calibri" w:hAnsi="Calibri"/>
                <w:highlight w:val="yellow"/>
              </w:rPr>
              <w:t xml:space="preserve">3.  </w:t>
            </w:r>
            <w:r w:rsidR="00B96616" w:rsidRPr="00127671">
              <w:rPr>
                <w:rFonts w:ascii="Calibri" w:hAnsi="Calibri"/>
                <w:highlight w:val="yellow"/>
              </w:rPr>
              <w:t>Behavioral</w:t>
            </w:r>
          </w:p>
        </w:tc>
        <w:tc>
          <w:tcPr>
            <w:tcW w:w="11376" w:type="dxa"/>
            <w:tcBorders>
              <w:bottom w:val="single" w:sz="4" w:space="0" w:color="auto"/>
            </w:tcBorders>
            <w:tcMar>
              <w:top w:w="43" w:type="dxa"/>
              <w:left w:w="115" w:type="dxa"/>
              <w:bottom w:w="43" w:type="dxa"/>
              <w:right w:w="115" w:type="dxa"/>
            </w:tcMar>
          </w:tcPr>
          <w:p w14:paraId="1E1A8CC7" w14:textId="0816E17B" w:rsidR="00442843" w:rsidRPr="00127671" w:rsidRDefault="00442843" w:rsidP="00442843">
            <w:pPr>
              <w:pStyle w:val="NoSpacing"/>
              <w:rPr>
                <w:rFonts w:ascii="Calibri" w:hAnsi="Calibri" w:cs="Arial"/>
                <w:b/>
                <w:highlight w:val="yellow"/>
              </w:rPr>
            </w:pPr>
            <w:r w:rsidRPr="00127671">
              <w:rPr>
                <w:rFonts w:ascii="Calibri" w:hAnsi="Calibri" w:cs="Arial"/>
                <w:b/>
                <w:highlight w:val="yellow"/>
              </w:rPr>
              <w:t>Findings</w:t>
            </w:r>
            <w:r w:rsidR="00B96616" w:rsidRPr="00127671">
              <w:rPr>
                <w:rFonts w:ascii="Calibri" w:hAnsi="Calibri" w:cs="Arial"/>
                <w:b/>
                <w:highlight w:val="yellow"/>
              </w:rPr>
              <w:t>, continued from previous year.</w:t>
            </w:r>
          </w:p>
          <w:p w14:paraId="7FF4B39C" w14:textId="2FF416A4" w:rsidR="00B96616" w:rsidRPr="00127671" w:rsidRDefault="00B96616" w:rsidP="00B96616">
            <w:pPr>
              <w:pStyle w:val="NoSpacing"/>
              <w:numPr>
                <w:ilvl w:val="0"/>
                <w:numId w:val="48"/>
              </w:numPr>
              <w:rPr>
                <w:rFonts w:ascii="Calibri" w:hAnsi="Calibri"/>
                <w:highlight w:val="yellow"/>
              </w:rPr>
            </w:pPr>
            <w:r w:rsidRPr="00127671">
              <w:rPr>
                <w:rFonts w:ascii="Calibri" w:hAnsi="Calibri"/>
                <w:highlight w:val="yellow"/>
              </w:rPr>
              <w:t xml:space="preserve"> Identified challenge is that most students are reading below grade-level.</w:t>
            </w:r>
          </w:p>
          <w:p w14:paraId="699B5CDC" w14:textId="77777777" w:rsidR="00B96616" w:rsidRPr="00127671" w:rsidRDefault="00B96616" w:rsidP="00B96616">
            <w:pPr>
              <w:pStyle w:val="NoSpacing"/>
              <w:numPr>
                <w:ilvl w:val="0"/>
                <w:numId w:val="48"/>
              </w:numPr>
              <w:rPr>
                <w:rFonts w:ascii="Calibri" w:hAnsi="Calibri"/>
                <w:highlight w:val="yellow"/>
              </w:rPr>
            </w:pPr>
            <w:r w:rsidRPr="00127671">
              <w:rPr>
                <w:rFonts w:ascii="Calibri" w:hAnsi="Calibri"/>
                <w:highlight w:val="yellow"/>
              </w:rPr>
              <w:t>The trend is observed in lower grades K-2 and trends as a pattern as student matriculates through upper grade.</w:t>
            </w:r>
          </w:p>
          <w:p w14:paraId="08464110" w14:textId="77777777" w:rsidR="00B96616" w:rsidRPr="00127671" w:rsidRDefault="00B96616" w:rsidP="00B96616">
            <w:pPr>
              <w:pStyle w:val="NoSpacing"/>
              <w:rPr>
                <w:rFonts w:ascii="Calibri" w:hAnsi="Calibri"/>
                <w:sz w:val="10"/>
                <w:highlight w:val="yellow"/>
              </w:rPr>
            </w:pPr>
          </w:p>
          <w:p w14:paraId="0A3AADD3" w14:textId="77777777" w:rsidR="00B96616" w:rsidRPr="00127671" w:rsidRDefault="00B96616" w:rsidP="00B96616">
            <w:pPr>
              <w:pStyle w:val="NoSpacing"/>
              <w:rPr>
                <w:rFonts w:ascii="Calibri" w:hAnsi="Calibri"/>
                <w:highlight w:val="yellow"/>
              </w:rPr>
            </w:pPr>
            <w:r w:rsidRPr="00127671">
              <w:rPr>
                <w:rFonts w:ascii="Calibri" w:hAnsi="Calibri"/>
                <w:highlight w:val="yellow"/>
              </w:rPr>
              <w:t>3. Scholars need continued intentional delivery of ELA/Reading intervention.</w:t>
            </w:r>
          </w:p>
          <w:p w14:paraId="082B352C" w14:textId="77777777" w:rsidR="00B96616" w:rsidRPr="00127671" w:rsidRDefault="00B96616" w:rsidP="00B96616">
            <w:pPr>
              <w:pStyle w:val="NoSpacing"/>
              <w:rPr>
                <w:rFonts w:ascii="Calibri" w:hAnsi="Calibri"/>
                <w:sz w:val="10"/>
                <w:highlight w:val="yellow"/>
              </w:rPr>
            </w:pPr>
          </w:p>
          <w:p w14:paraId="562D451C" w14:textId="56CA74EA" w:rsidR="00F15A10" w:rsidRPr="00127671" w:rsidRDefault="00B96616" w:rsidP="00B96616">
            <w:pPr>
              <w:rPr>
                <w:rFonts w:asciiTheme="minorHAnsi" w:hAnsiTheme="minorHAnsi" w:cstheme="minorHAnsi"/>
                <w:sz w:val="20"/>
                <w:szCs w:val="20"/>
                <w:highlight w:val="yellow"/>
              </w:rPr>
            </w:pPr>
            <w:r w:rsidRPr="00127671">
              <w:rPr>
                <w:highlight w:val="yellow"/>
              </w:rPr>
              <w:t>4</w:t>
            </w:r>
            <w:r w:rsidRPr="00127671">
              <w:rPr>
                <w:rFonts w:asciiTheme="minorHAnsi" w:hAnsiTheme="minorHAnsi" w:cstheme="minorHAnsi"/>
                <w:sz w:val="20"/>
                <w:szCs w:val="20"/>
                <w:highlight w:val="yellow"/>
              </w:rPr>
              <w:t>. Reading Mastery is being properly implemented. Students' progress has been observed and tracked. This will be used as students move to higher grades and remain in our building to see a direct correlation to academic growth in all content areas as reading levels grow.</w:t>
            </w:r>
          </w:p>
          <w:p w14:paraId="21C1210F" w14:textId="77777777" w:rsidR="00F15A10" w:rsidRPr="00127671" w:rsidRDefault="00F15A10" w:rsidP="00711CDD">
            <w:pPr>
              <w:pStyle w:val="NoSpacing"/>
              <w:rPr>
                <w:rFonts w:ascii="Calibri" w:hAnsi="Calibri"/>
                <w:highlight w:val="yellow"/>
              </w:rPr>
            </w:pPr>
          </w:p>
        </w:tc>
      </w:tr>
    </w:tbl>
    <w:p w14:paraId="5FF6E153" w14:textId="77777777" w:rsidR="00442843" w:rsidRPr="00114E1A" w:rsidRDefault="00442843" w:rsidP="00442843">
      <w:pPr>
        <w:spacing w:after="0" w:line="240" w:lineRule="auto"/>
        <w:rPr>
          <w:sz w:val="6"/>
          <w:szCs w:val="24"/>
        </w:rPr>
      </w:pPr>
    </w:p>
    <w:p w14:paraId="1D2F0F9C" w14:textId="77777777" w:rsidR="00442843" w:rsidRDefault="00442843" w:rsidP="00442843">
      <w:pPr>
        <w:spacing w:line="240" w:lineRule="auto"/>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443527" w:rsidRPr="003D251C" w14:paraId="2F0E21BB" w14:textId="77777777" w:rsidTr="00E55517">
        <w:trPr>
          <w:cantSplit/>
          <w:trHeight w:val="20"/>
          <w:jc w:val="center"/>
        </w:trPr>
        <w:tc>
          <w:tcPr>
            <w:tcW w:w="14058" w:type="dxa"/>
            <w:gridSpan w:val="2"/>
            <w:shd w:val="clear" w:color="auto" w:fill="D9D9D9"/>
            <w:tcMar>
              <w:top w:w="43" w:type="dxa"/>
              <w:left w:w="115" w:type="dxa"/>
              <w:bottom w:w="43" w:type="dxa"/>
              <w:right w:w="115" w:type="dxa"/>
            </w:tcMar>
            <w:vAlign w:val="center"/>
          </w:tcPr>
          <w:p w14:paraId="3176A113" w14:textId="77777777" w:rsidR="00443527" w:rsidRPr="00114E1A" w:rsidRDefault="00443527" w:rsidP="00E55517">
            <w:pPr>
              <w:tabs>
                <w:tab w:val="left" w:pos="6120"/>
              </w:tabs>
              <w:spacing w:after="0" w:line="240" w:lineRule="auto"/>
              <w:rPr>
                <w:rFonts w:cs="Arial"/>
                <w:b/>
              </w:rPr>
            </w:pPr>
            <w:r>
              <w:rPr>
                <w:rFonts w:cs="Arial"/>
                <w:b/>
              </w:rPr>
              <w:t>Contributing Factor</w:t>
            </w:r>
            <w:r w:rsidRPr="00114E1A">
              <w:rPr>
                <w:rFonts w:cs="Arial"/>
                <w:b/>
              </w:rPr>
              <w:t xml:space="preserve">: </w:t>
            </w:r>
          </w:p>
        </w:tc>
      </w:tr>
      <w:tr w:rsidR="00443527" w:rsidRPr="003D251C" w14:paraId="0889F581" w14:textId="77777777" w:rsidTr="00E55517">
        <w:trPr>
          <w:cantSplit/>
          <w:trHeight w:val="292"/>
          <w:jc w:val="center"/>
        </w:trPr>
        <w:tc>
          <w:tcPr>
            <w:tcW w:w="14058" w:type="dxa"/>
            <w:gridSpan w:val="2"/>
            <w:shd w:val="clear" w:color="auto" w:fill="FFFFFF"/>
            <w:tcMar>
              <w:top w:w="43" w:type="dxa"/>
              <w:left w:w="115" w:type="dxa"/>
              <w:bottom w:w="43" w:type="dxa"/>
              <w:right w:w="115" w:type="dxa"/>
            </w:tcMar>
            <w:vAlign w:val="center"/>
          </w:tcPr>
          <w:p w14:paraId="4C30D5E1" w14:textId="77777777" w:rsidR="00443527" w:rsidRPr="00114E1A" w:rsidRDefault="00443527" w:rsidP="00E55517">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p>
        </w:tc>
      </w:tr>
      <w:tr w:rsidR="00443527" w:rsidRPr="003D251C" w14:paraId="1B2CD4C8" w14:textId="77777777" w:rsidTr="00E55517">
        <w:trPr>
          <w:cantSplit/>
          <w:trHeight w:val="292"/>
          <w:jc w:val="center"/>
        </w:trPr>
        <w:tc>
          <w:tcPr>
            <w:tcW w:w="2682" w:type="dxa"/>
            <w:tcBorders>
              <w:bottom w:val="single" w:sz="4" w:space="0" w:color="auto"/>
            </w:tcBorders>
            <w:tcMar>
              <w:top w:w="43" w:type="dxa"/>
              <w:left w:w="115" w:type="dxa"/>
              <w:bottom w:w="43" w:type="dxa"/>
              <w:right w:w="115" w:type="dxa"/>
            </w:tcMar>
          </w:tcPr>
          <w:p w14:paraId="2F9C0465" w14:textId="77777777" w:rsidR="00443527" w:rsidRPr="00611479" w:rsidRDefault="00443527" w:rsidP="00E55517">
            <w:pPr>
              <w:pStyle w:val="NoSpacing"/>
              <w:rPr>
                <w:rFonts w:ascii="Calibri" w:hAnsi="Calibri"/>
                <w:b/>
              </w:rPr>
            </w:pPr>
            <w:r w:rsidRPr="00611479">
              <w:rPr>
                <w:rFonts w:ascii="Calibri" w:hAnsi="Calibri"/>
                <w:b/>
              </w:rPr>
              <w:t xml:space="preserve">Data Type: </w:t>
            </w:r>
          </w:p>
          <w:p w14:paraId="0F6168D1" w14:textId="77777777" w:rsidR="00443527" w:rsidRPr="00F15A10" w:rsidRDefault="00443527" w:rsidP="00E55517">
            <w:pPr>
              <w:pStyle w:val="NoSpacing"/>
              <w:rPr>
                <w:rFonts w:ascii="Calibri" w:hAnsi="Calibri"/>
              </w:rPr>
            </w:pPr>
            <w:r w:rsidRPr="00114E1A">
              <w:rPr>
                <w:rFonts w:ascii="Calibri" w:hAnsi="Calibri"/>
              </w:rPr>
              <w:t xml:space="preserve">1.  </w:t>
            </w:r>
          </w:p>
          <w:p w14:paraId="26FED067" w14:textId="77777777" w:rsidR="00443527" w:rsidRPr="00F15A10" w:rsidRDefault="00443527" w:rsidP="00E55517">
            <w:pPr>
              <w:pStyle w:val="NoSpacing"/>
              <w:rPr>
                <w:rFonts w:ascii="Calibri" w:hAnsi="Calibri"/>
              </w:rPr>
            </w:pPr>
            <w:r w:rsidRPr="00114E1A">
              <w:rPr>
                <w:rFonts w:ascii="Calibri" w:hAnsi="Calibri"/>
              </w:rPr>
              <w:t>2</w:t>
            </w:r>
            <w:r>
              <w:rPr>
                <w:rFonts w:ascii="Calibri" w:hAnsi="Calibri"/>
              </w:rPr>
              <w:t xml:space="preserve">. </w:t>
            </w:r>
          </w:p>
          <w:p w14:paraId="188DB4EB" w14:textId="77777777" w:rsidR="00443527" w:rsidRPr="00114E1A" w:rsidRDefault="00443527" w:rsidP="00E55517">
            <w:pPr>
              <w:pStyle w:val="NoSpacing"/>
              <w:rPr>
                <w:rFonts w:ascii="Calibri" w:hAnsi="Calibri"/>
              </w:rPr>
            </w:pPr>
            <w:r w:rsidRPr="00114E1A">
              <w:rPr>
                <w:rFonts w:ascii="Calibri" w:hAnsi="Calibri"/>
              </w:rPr>
              <w:t>3</w:t>
            </w:r>
            <w:r>
              <w:rPr>
                <w:rFonts w:ascii="Calibri" w:hAnsi="Calibri"/>
              </w:rPr>
              <w:t xml:space="preserve">.  </w:t>
            </w:r>
          </w:p>
        </w:tc>
        <w:tc>
          <w:tcPr>
            <w:tcW w:w="11376" w:type="dxa"/>
            <w:tcBorders>
              <w:bottom w:val="single" w:sz="4" w:space="0" w:color="auto"/>
            </w:tcBorders>
            <w:tcMar>
              <w:top w:w="43" w:type="dxa"/>
              <w:left w:w="115" w:type="dxa"/>
              <w:bottom w:w="43" w:type="dxa"/>
              <w:right w:w="115" w:type="dxa"/>
            </w:tcMar>
          </w:tcPr>
          <w:p w14:paraId="0F626960" w14:textId="77777777" w:rsidR="00443527" w:rsidRPr="00611479" w:rsidRDefault="00443527" w:rsidP="00E55517">
            <w:pPr>
              <w:pStyle w:val="NoSpacing"/>
              <w:rPr>
                <w:rFonts w:ascii="Calibri" w:hAnsi="Calibri" w:cs="Arial"/>
                <w:b/>
              </w:rPr>
            </w:pPr>
            <w:r w:rsidRPr="00611479">
              <w:rPr>
                <w:rFonts w:ascii="Calibri" w:hAnsi="Calibri" w:cs="Arial"/>
                <w:b/>
              </w:rPr>
              <w:t>Findings</w:t>
            </w:r>
          </w:p>
          <w:p w14:paraId="4D713EB9" w14:textId="77777777" w:rsidR="00443527" w:rsidRDefault="00443527" w:rsidP="00E55517">
            <w:pPr>
              <w:pStyle w:val="NoSpacing"/>
              <w:rPr>
                <w:rFonts w:ascii="Calibri" w:hAnsi="Calibri"/>
              </w:rPr>
            </w:pPr>
            <w:r w:rsidRPr="00114E1A">
              <w:rPr>
                <w:rFonts w:ascii="Calibri" w:hAnsi="Calibri"/>
              </w:rPr>
              <w:t xml:space="preserve">1. </w:t>
            </w:r>
          </w:p>
          <w:p w14:paraId="0C80178D" w14:textId="77777777" w:rsidR="00443527" w:rsidRDefault="00443527" w:rsidP="00E55517">
            <w:pPr>
              <w:pStyle w:val="NoSpacing"/>
              <w:rPr>
                <w:rFonts w:ascii="Calibri" w:hAnsi="Calibri"/>
              </w:rPr>
            </w:pPr>
            <w:r>
              <w:rPr>
                <w:rFonts w:ascii="Calibri" w:hAnsi="Calibri"/>
              </w:rPr>
              <w:t>2.</w:t>
            </w:r>
          </w:p>
          <w:p w14:paraId="2914359F" w14:textId="77777777" w:rsidR="00443527" w:rsidRPr="00114E1A" w:rsidRDefault="00443527" w:rsidP="00E55517">
            <w:pPr>
              <w:pStyle w:val="NoSpacing"/>
              <w:rPr>
                <w:rFonts w:ascii="Calibri" w:hAnsi="Calibri"/>
              </w:rPr>
            </w:pPr>
            <w:r>
              <w:rPr>
                <w:rFonts w:ascii="Calibri" w:hAnsi="Calibri"/>
              </w:rPr>
              <w:t>3.</w:t>
            </w:r>
          </w:p>
          <w:p w14:paraId="0759CD7C" w14:textId="77777777" w:rsidR="00443527" w:rsidRPr="00114E1A" w:rsidRDefault="00443527" w:rsidP="00E55517">
            <w:pPr>
              <w:pStyle w:val="NoSpacing"/>
              <w:rPr>
                <w:rFonts w:ascii="Calibri" w:hAnsi="Calibri"/>
              </w:rPr>
            </w:pPr>
          </w:p>
        </w:tc>
      </w:tr>
    </w:tbl>
    <w:p w14:paraId="21EBC21E" w14:textId="77777777" w:rsidR="00443527" w:rsidRDefault="00443527" w:rsidP="00442843">
      <w:pPr>
        <w:spacing w:line="240" w:lineRule="auto"/>
      </w:pPr>
    </w:p>
    <w:p w14:paraId="6C82BAFC" w14:textId="77777777" w:rsidR="005C65E6" w:rsidRDefault="005C65E6">
      <w:pPr>
        <w:spacing w:after="0" w:line="240" w:lineRule="auto"/>
      </w:pPr>
      <w:r>
        <w:br w:type="page"/>
      </w:r>
    </w:p>
    <w:p w14:paraId="6E4C3753" w14:textId="77777777" w:rsidR="00443527" w:rsidRDefault="00443527" w:rsidP="00442843">
      <w:pPr>
        <w:spacing w:line="240" w:lineRule="auto"/>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443527" w:rsidRPr="003D251C" w14:paraId="21A990F6" w14:textId="77777777" w:rsidTr="00E55517">
        <w:trPr>
          <w:cantSplit/>
          <w:trHeight w:val="20"/>
          <w:jc w:val="center"/>
        </w:trPr>
        <w:tc>
          <w:tcPr>
            <w:tcW w:w="14058" w:type="dxa"/>
            <w:gridSpan w:val="2"/>
            <w:shd w:val="clear" w:color="auto" w:fill="D9D9D9"/>
            <w:tcMar>
              <w:top w:w="43" w:type="dxa"/>
              <w:left w:w="115" w:type="dxa"/>
              <w:bottom w:w="43" w:type="dxa"/>
              <w:right w:w="115" w:type="dxa"/>
            </w:tcMar>
            <w:vAlign w:val="center"/>
          </w:tcPr>
          <w:p w14:paraId="7CF36D00" w14:textId="77777777" w:rsidR="00443527" w:rsidRPr="00114E1A" w:rsidRDefault="00443527" w:rsidP="00E55517">
            <w:pPr>
              <w:tabs>
                <w:tab w:val="left" w:pos="6120"/>
              </w:tabs>
              <w:spacing w:after="0" w:line="240" w:lineRule="auto"/>
              <w:rPr>
                <w:rFonts w:cs="Arial"/>
                <w:b/>
              </w:rPr>
            </w:pPr>
            <w:r>
              <w:rPr>
                <w:rFonts w:cs="Arial"/>
                <w:b/>
              </w:rPr>
              <w:t>Contributing Factor</w:t>
            </w:r>
            <w:r w:rsidRPr="00114E1A">
              <w:rPr>
                <w:rFonts w:cs="Arial"/>
                <w:b/>
              </w:rPr>
              <w:t xml:space="preserve">: </w:t>
            </w:r>
          </w:p>
        </w:tc>
      </w:tr>
      <w:tr w:rsidR="00443527" w:rsidRPr="003D251C" w14:paraId="69A69A99" w14:textId="77777777" w:rsidTr="00E55517">
        <w:trPr>
          <w:cantSplit/>
          <w:trHeight w:val="292"/>
          <w:jc w:val="center"/>
        </w:trPr>
        <w:tc>
          <w:tcPr>
            <w:tcW w:w="14058" w:type="dxa"/>
            <w:gridSpan w:val="2"/>
            <w:shd w:val="clear" w:color="auto" w:fill="FFFFFF"/>
            <w:tcMar>
              <w:top w:w="43" w:type="dxa"/>
              <w:left w:w="115" w:type="dxa"/>
              <w:bottom w:w="43" w:type="dxa"/>
              <w:right w:w="115" w:type="dxa"/>
            </w:tcMar>
            <w:vAlign w:val="center"/>
          </w:tcPr>
          <w:p w14:paraId="012AFFDE" w14:textId="77777777" w:rsidR="00443527" w:rsidRPr="00114E1A" w:rsidRDefault="00443527" w:rsidP="00E55517">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p>
        </w:tc>
      </w:tr>
      <w:tr w:rsidR="00443527" w:rsidRPr="003D251C" w14:paraId="4F5632FC" w14:textId="77777777" w:rsidTr="00E55517">
        <w:trPr>
          <w:cantSplit/>
          <w:trHeight w:val="292"/>
          <w:jc w:val="center"/>
        </w:trPr>
        <w:tc>
          <w:tcPr>
            <w:tcW w:w="2682" w:type="dxa"/>
            <w:tcBorders>
              <w:bottom w:val="single" w:sz="4" w:space="0" w:color="auto"/>
            </w:tcBorders>
            <w:tcMar>
              <w:top w:w="43" w:type="dxa"/>
              <w:left w:w="115" w:type="dxa"/>
              <w:bottom w:w="43" w:type="dxa"/>
              <w:right w:w="115" w:type="dxa"/>
            </w:tcMar>
          </w:tcPr>
          <w:p w14:paraId="3785CD34" w14:textId="77777777" w:rsidR="00443527" w:rsidRPr="00611479" w:rsidRDefault="00443527" w:rsidP="00E55517">
            <w:pPr>
              <w:pStyle w:val="NoSpacing"/>
              <w:rPr>
                <w:rFonts w:ascii="Calibri" w:hAnsi="Calibri"/>
                <w:b/>
              </w:rPr>
            </w:pPr>
            <w:r w:rsidRPr="00611479">
              <w:rPr>
                <w:rFonts w:ascii="Calibri" w:hAnsi="Calibri"/>
                <w:b/>
              </w:rPr>
              <w:t xml:space="preserve">Data Type: </w:t>
            </w:r>
          </w:p>
          <w:p w14:paraId="231E1F3B" w14:textId="77777777" w:rsidR="00443527" w:rsidRPr="00F15A10" w:rsidRDefault="00443527" w:rsidP="00E55517">
            <w:pPr>
              <w:pStyle w:val="NoSpacing"/>
              <w:rPr>
                <w:rFonts w:ascii="Calibri" w:hAnsi="Calibri"/>
              </w:rPr>
            </w:pPr>
            <w:r w:rsidRPr="00114E1A">
              <w:rPr>
                <w:rFonts w:ascii="Calibri" w:hAnsi="Calibri"/>
              </w:rPr>
              <w:t xml:space="preserve">1.  </w:t>
            </w:r>
          </w:p>
          <w:p w14:paraId="55A0DE05" w14:textId="77777777" w:rsidR="00443527" w:rsidRPr="00F15A10" w:rsidRDefault="00443527" w:rsidP="00E55517">
            <w:pPr>
              <w:pStyle w:val="NoSpacing"/>
              <w:rPr>
                <w:rFonts w:ascii="Calibri" w:hAnsi="Calibri"/>
              </w:rPr>
            </w:pPr>
            <w:r w:rsidRPr="00114E1A">
              <w:rPr>
                <w:rFonts w:ascii="Calibri" w:hAnsi="Calibri"/>
              </w:rPr>
              <w:t>2</w:t>
            </w:r>
            <w:r>
              <w:rPr>
                <w:rFonts w:ascii="Calibri" w:hAnsi="Calibri"/>
              </w:rPr>
              <w:t xml:space="preserve">. </w:t>
            </w:r>
          </w:p>
          <w:p w14:paraId="17723984" w14:textId="77777777" w:rsidR="00443527" w:rsidRPr="00114E1A" w:rsidRDefault="00443527" w:rsidP="00E55517">
            <w:pPr>
              <w:pStyle w:val="NoSpacing"/>
              <w:rPr>
                <w:rFonts w:ascii="Calibri" w:hAnsi="Calibri"/>
              </w:rPr>
            </w:pPr>
            <w:r w:rsidRPr="00114E1A">
              <w:rPr>
                <w:rFonts w:ascii="Calibri" w:hAnsi="Calibri"/>
              </w:rPr>
              <w:t>3</w:t>
            </w:r>
            <w:r>
              <w:rPr>
                <w:rFonts w:ascii="Calibri" w:hAnsi="Calibri"/>
              </w:rPr>
              <w:t xml:space="preserve">.  </w:t>
            </w:r>
          </w:p>
        </w:tc>
        <w:tc>
          <w:tcPr>
            <w:tcW w:w="11376" w:type="dxa"/>
            <w:tcBorders>
              <w:bottom w:val="single" w:sz="4" w:space="0" w:color="auto"/>
            </w:tcBorders>
            <w:tcMar>
              <w:top w:w="43" w:type="dxa"/>
              <w:left w:w="115" w:type="dxa"/>
              <w:bottom w:w="43" w:type="dxa"/>
              <w:right w:w="115" w:type="dxa"/>
            </w:tcMar>
          </w:tcPr>
          <w:p w14:paraId="14152C50" w14:textId="77777777" w:rsidR="00443527" w:rsidRPr="00611479" w:rsidRDefault="00443527" w:rsidP="00E55517">
            <w:pPr>
              <w:pStyle w:val="NoSpacing"/>
              <w:rPr>
                <w:rFonts w:ascii="Calibri" w:hAnsi="Calibri" w:cs="Arial"/>
                <w:b/>
              </w:rPr>
            </w:pPr>
            <w:r w:rsidRPr="00611479">
              <w:rPr>
                <w:rFonts w:ascii="Calibri" w:hAnsi="Calibri" w:cs="Arial"/>
                <w:b/>
              </w:rPr>
              <w:t>Findings</w:t>
            </w:r>
          </w:p>
          <w:p w14:paraId="0B51A4C0" w14:textId="77777777" w:rsidR="00443527" w:rsidRDefault="00443527" w:rsidP="00E55517">
            <w:pPr>
              <w:pStyle w:val="NoSpacing"/>
              <w:rPr>
                <w:rFonts w:ascii="Calibri" w:hAnsi="Calibri"/>
              </w:rPr>
            </w:pPr>
            <w:r w:rsidRPr="00114E1A">
              <w:rPr>
                <w:rFonts w:ascii="Calibri" w:hAnsi="Calibri"/>
              </w:rPr>
              <w:t xml:space="preserve">1. </w:t>
            </w:r>
          </w:p>
          <w:p w14:paraId="562A0941" w14:textId="77777777" w:rsidR="00443527" w:rsidRDefault="00443527" w:rsidP="00E55517">
            <w:pPr>
              <w:pStyle w:val="NoSpacing"/>
              <w:rPr>
                <w:rFonts w:ascii="Calibri" w:hAnsi="Calibri"/>
              </w:rPr>
            </w:pPr>
            <w:r>
              <w:rPr>
                <w:rFonts w:ascii="Calibri" w:hAnsi="Calibri"/>
              </w:rPr>
              <w:t>2.</w:t>
            </w:r>
          </w:p>
          <w:p w14:paraId="25B1E299" w14:textId="77777777" w:rsidR="00443527" w:rsidRPr="00114E1A" w:rsidRDefault="00443527" w:rsidP="00E55517">
            <w:pPr>
              <w:pStyle w:val="NoSpacing"/>
              <w:rPr>
                <w:rFonts w:ascii="Calibri" w:hAnsi="Calibri"/>
              </w:rPr>
            </w:pPr>
            <w:r>
              <w:rPr>
                <w:rFonts w:ascii="Calibri" w:hAnsi="Calibri"/>
              </w:rPr>
              <w:t>3.</w:t>
            </w:r>
          </w:p>
          <w:p w14:paraId="344ED535" w14:textId="77777777" w:rsidR="00443527" w:rsidRPr="00114E1A" w:rsidRDefault="00443527" w:rsidP="00E55517">
            <w:pPr>
              <w:pStyle w:val="NoSpacing"/>
              <w:rPr>
                <w:rFonts w:ascii="Calibri" w:hAnsi="Calibri"/>
              </w:rPr>
            </w:pPr>
          </w:p>
        </w:tc>
      </w:tr>
    </w:tbl>
    <w:p w14:paraId="38EEDA7E" w14:textId="77777777" w:rsidR="00FF2AFE" w:rsidRDefault="00FF2AFE" w:rsidP="008F2AF7">
      <w:pPr>
        <w:spacing w:after="0" w:line="240" w:lineRule="auto"/>
      </w:pPr>
    </w:p>
    <w:p w14:paraId="3E40F1A9" w14:textId="77777777" w:rsidR="00442843" w:rsidRPr="00EC6B44" w:rsidRDefault="00442843" w:rsidP="00442843">
      <w:pPr>
        <w:spacing w:after="0" w:line="240" w:lineRule="auto"/>
        <w:rPr>
          <w:b/>
          <w:sz w:val="10"/>
          <w:szCs w:val="24"/>
        </w:rPr>
      </w:pPr>
    </w:p>
    <w:p w14:paraId="5C83AAB9" w14:textId="77777777" w:rsidR="00442843" w:rsidRPr="00114E1A" w:rsidRDefault="00442843" w:rsidP="00442843">
      <w:pPr>
        <w:spacing w:after="0" w:line="240" w:lineRule="auto"/>
        <w:rPr>
          <w:sz w:val="6"/>
          <w:szCs w:val="24"/>
        </w:rPr>
      </w:pPr>
    </w:p>
    <w:p w14:paraId="42395C3D" w14:textId="77777777" w:rsidR="00442843" w:rsidRPr="006720CD" w:rsidRDefault="00442843" w:rsidP="00442843">
      <w:pPr>
        <w:spacing w:after="0" w:line="240" w:lineRule="auto"/>
      </w:pPr>
      <w:r w:rsidRPr="00C22DF0">
        <w:t xml:space="preserve">*Must list at least three findings to justify </w:t>
      </w:r>
      <w:r>
        <w:t>a Contributing Factor.</w:t>
      </w:r>
    </w:p>
    <w:p w14:paraId="2D94729E" w14:textId="77777777" w:rsidR="00442843" w:rsidRDefault="00442843" w:rsidP="00442843">
      <w:pPr>
        <w:spacing w:after="0"/>
      </w:pPr>
    </w:p>
    <w:p w14:paraId="32FDE4CD" w14:textId="77777777" w:rsidR="00F779A0" w:rsidRDefault="00F779A0" w:rsidP="00F779A0">
      <w:pPr>
        <w:spacing w:after="0"/>
        <w:ind w:left="720"/>
      </w:pPr>
    </w:p>
    <w:p w14:paraId="513F584D" w14:textId="77777777" w:rsidR="00B00DE0" w:rsidRDefault="00F779A0" w:rsidP="000E4C46">
      <w:pPr>
        <w:pStyle w:val="Heading1"/>
        <w:spacing w:before="0"/>
        <w:rPr>
          <w:rFonts w:ascii="Calibri" w:hAnsi="Calibri"/>
        </w:rPr>
      </w:pPr>
      <w:r>
        <w:br w:type="page"/>
      </w:r>
    </w:p>
    <w:p w14:paraId="062B54EC" w14:textId="77777777" w:rsidR="00304644" w:rsidRPr="00082385" w:rsidRDefault="00304644" w:rsidP="00304644">
      <w:pPr>
        <w:pStyle w:val="NoSpacing"/>
      </w:pPr>
      <w:bookmarkStart w:id="38" w:name="_Toc95727896"/>
      <w:r w:rsidRPr="001857CF">
        <w:rPr>
          <w:rStyle w:val="Heading1Char"/>
          <w:rFonts w:ascii="Calibri" w:eastAsia="Calibri" w:hAnsi="Calibri"/>
        </w:rPr>
        <w:lastRenderedPageBreak/>
        <w:t>Action Plan</w:t>
      </w:r>
      <w:bookmarkEnd w:id="38"/>
    </w:p>
    <w:p w14:paraId="47659822" w14:textId="77777777" w:rsidR="00304644" w:rsidRPr="00616842" w:rsidRDefault="00304644" w:rsidP="00616842">
      <w:pPr>
        <w:pStyle w:val="NoSpacing"/>
        <w:rPr>
          <w:rFonts w:asciiTheme="minorHAnsi" w:hAnsiTheme="minorHAnsi"/>
          <w:b/>
          <w:sz w:val="26"/>
          <w:szCs w:val="26"/>
        </w:rPr>
      </w:pPr>
      <w:r w:rsidRPr="00F0110A">
        <w:rPr>
          <w:rFonts w:asciiTheme="minorHAnsi" w:hAnsiTheme="minorHAnsi"/>
          <w:b/>
          <w:sz w:val="26"/>
          <w:szCs w:val="26"/>
        </w:rPr>
        <w:t xml:space="preserve">Title I Schoolwide Program Components:  </w:t>
      </w:r>
      <w:r w:rsidRPr="00F0110A">
        <w:rPr>
          <w:rFonts w:asciiTheme="minorHAnsi" w:hAnsiTheme="minorHAnsi"/>
          <w:sz w:val="26"/>
          <w:szCs w:val="26"/>
        </w:rPr>
        <w:t xml:space="preserve">1, 2, </w:t>
      </w:r>
      <w:r>
        <w:rPr>
          <w:rFonts w:asciiTheme="minorHAnsi" w:hAnsiTheme="minorHAnsi"/>
          <w:sz w:val="26"/>
          <w:szCs w:val="26"/>
        </w:rPr>
        <w:t xml:space="preserve">3, </w:t>
      </w:r>
      <w:r w:rsidRPr="00F0110A">
        <w:rPr>
          <w:rFonts w:asciiTheme="minorHAnsi" w:hAnsiTheme="minorHAnsi"/>
          <w:sz w:val="26"/>
          <w:szCs w:val="26"/>
        </w:rPr>
        <w:t>4, 6, 7, 8</w:t>
      </w:r>
      <w:r w:rsidR="00616842">
        <w:rPr>
          <w:rFonts w:asciiTheme="minorHAnsi" w:hAnsiTheme="minorHAnsi"/>
          <w:b/>
          <w:sz w:val="26"/>
          <w:szCs w:val="26"/>
        </w:rPr>
        <w:t xml:space="preserve">                     </w:t>
      </w:r>
      <w:r w:rsidRPr="004229A0">
        <w:rPr>
          <w:rFonts w:asciiTheme="minorHAnsi" w:hAnsiTheme="minorHAnsi"/>
          <w:b/>
          <w:sz w:val="26"/>
          <w:szCs w:val="26"/>
        </w:rPr>
        <w:t>ESSA Schoolwide Plan Requirements 2 and 3</w:t>
      </w:r>
      <w:r w:rsidRPr="00F0110A">
        <w:rPr>
          <w:rFonts w:asciiTheme="minorHAnsi" w:hAnsiTheme="minorHAnsi"/>
          <w:b/>
          <w:sz w:val="26"/>
          <w:szCs w:val="26"/>
        </w:rPr>
        <w:t xml:space="preserve">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695"/>
        <w:gridCol w:w="2070"/>
        <w:gridCol w:w="2160"/>
        <w:gridCol w:w="1980"/>
        <w:gridCol w:w="2160"/>
        <w:gridCol w:w="4551"/>
      </w:tblGrid>
      <w:tr w:rsidR="00304644" w:rsidRPr="00DC5DD6" w14:paraId="11C3B403" w14:textId="77777777" w:rsidTr="00063D19">
        <w:trPr>
          <w:trHeight w:val="458"/>
        </w:trPr>
        <w:tc>
          <w:tcPr>
            <w:tcW w:w="14616" w:type="dxa"/>
            <w:gridSpan w:val="6"/>
            <w:tcBorders>
              <w:top w:val="double" w:sz="4" w:space="0" w:color="auto"/>
              <w:left w:val="double" w:sz="4" w:space="0" w:color="auto"/>
              <w:right w:val="double" w:sz="4" w:space="0" w:color="auto"/>
            </w:tcBorders>
            <w:shd w:val="clear" w:color="auto" w:fill="D9D9D9"/>
            <w:vAlign w:val="center"/>
          </w:tcPr>
          <w:p w14:paraId="1F8A253F" w14:textId="77777777" w:rsidR="00304644" w:rsidRPr="005944E5" w:rsidRDefault="00304644" w:rsidP="004229A0">
            <w:pPr>
              <w:spacing w:after="0" w:line="240" w:lineRule="auto"/>
              <w:rPr>
                <w:b/>
                <w:i/>
                <w:sz w:val="24"/>
                <w:szCs w:val="24"/>
              </w:rPr>
            </w:pPr>
            <w:r w:rsidRPr="00F61380">
              <w:rPr>
                <w:b/>
                <w:sz w:val="24"/>
                <w:szCs w:val="24"/>
              </w:rPr>
              <w:t>C</w:t>
            </w:r>
            <w:r>
              <w:rPr>
                <w:b/>
                <w:sz w:val="24"/>
                <w:szCs w:val="24"/>
              </w:rPr>
              <w:t>ore Academics:</w:t>
            </w:r>
            <w:r w:rsidRPr="00F61380">
              <w:rPr>
                <w:b/>
                <w:sz w:val="24"/>
                <w:szCs w:val="24"/>
              </w:rPr>
              <w:t xml:space="preserve"> </w:t>
            </w:r>
            <w:r>
              <w:rPr>
                <w:b/>
                <w:i/>
                <w:sz w:val="24"/>
                <w:szCs w:val="24"/>
              </w:rPr>
              <w:t xml:space="preserve">ELA, Math, </w:t>
            </w:r>
            <w:r w:rsidRPr="00FB0631">
              <w:rPr>
                <w:b/>
                <w:i/>
                <w:sz w:val="24"/>
                <w:szCs w:val="24"/>
              </w:rPr>
              <w:t>Science, Social Studies</w:t>
            </w:r>
            <w:r w:rsidR="004041A4">
              <w:rPr>
                <w:b/>
                <w:i/>
                <w:sz w:val="24"/>
                <w:szCs w:val="24"/>
              </w:rPr>
              <w:t xml:space="preserve"> </w:t>
            </w:r>
          </w:p>
        </w:tc>
      </w:tr>
      <w:tr w:rsidR="00304644" w:rsidRPr="00DC5DD6" w14:paraId="3EB46CD6" w14:textId="77777777" w:rsidTr="00063D19">
        <w:trPr>
          <w:trHeight w:val="397"/>
        </w:trPr>
        <w:tc>
          <w:tcPr>
            <w:tcW w:w="1695" w:type="dxa"/>
            <w:tcBorders>
              <w:left w:val="double" w:sz="4" w:space="0" w:color="auto"/>
            </w:tcBorders>
            <w:vAlign w:val="center"/>
          </w:tcPr>
          <w:p w14:paraId="1BDD8D91" w14:textId="77777777" w:rsidR="00304644" w:rsidRPr="00DC5DD6" w:rsidRDefault="00F906E7" w:rsidP="00F906E7">
            <w:pPr>
              <w:spacing w:after="0" w:line="240" w:lineRule="auto"/>
              <w:jc w:val="right"/>
              <w:rPr>
                <w:b/>
                <w:sz w:val="20"/>
                <w:szCs w:val="20"/>
              </w:rPr>
            </w:pPr>
            <w:r>
              <w:rPr>
                <w:b/>
                <w:sz w:val="20"/>
                <w:szCs w:val="20"/>
              </w:rPr>
              <w:t>Weaknesses</w:t>
            </w:r>
            <w:r w:rsidR="00304644">
              <w:rPr>
                <w:b/>
                <w:sz w:val="20"/>
                <w:szCs w:val="20"/>
              </w:rPr>
              <w:t>:</w:t>
            </w:r>
          </w:p>
        </w:tc>
        <w:tc>
          <w:tcPr>
            <w:tcW w:w="12921" w:type="dxa"/>
            <w:gridSpan w:val="5"/>
            <w:tcBorders>
              <w:right w:val="double" w:sz="4" w:space="0" w:color="auto"/>
            </w:tcBorders>
            <w:vAlign w:val="center"/>
          </w:tcPr>
          <w:p w14:paraId="1D8CA92D" w14:textId="77777777" w:rsidR="00304644" w:rsidRDefault="00304644" w:rsidP="00063D19">
            <w:pPr>
              <w:spacing w:after="0" w:line="240" w:lineRule="auto"/>
              <w:rPr>
                <w:sz w:val="18"/>
                <w:szCs w:val="18"/>
              </w:rPr>
            </w:pPr>
            <w:r>
              <w:rPr>
                <w:sz w:val="18"/>
                <w:szCs w:val="18"/>
              </w:rPr>
              <w:t xml:space="preserve">Weaknesses are </w:t>
            </w:r>
            <w:r w:rsidRPr="00D8589D">
              <w:rPr>
                <w:sz w:val="18"/>
                <w:szCs w:val="18"/>
              </w:rPr>
              <w:t>the identified areas from the cognitive data (student performance</w:t>
            </w:r>
            <w:r>
              <w:rPr>
                <w:sz w:val="18"/>
                <w:szCs w:val="18"/>
              </w:rPr>
              <w:t xml:space="preserve">). Be specific.  </w:t>
            </w:r>
            <w:r w:rsidRPr="005944E5">
              <w:rPr>
                <w:b/>
                <w:i/>
                <w:sz w:val="18"/>
                <w:szCs w:val="18"/>
                <w:u w:val="single"/>
              </w:rPr>
              <w:t xml:space="preserve">List weaknesses for each </w:t>
            </w:r>
            <w:r w:rsidR="00616842">
              <w:rPr>
                <w:b/>
                <w:i/>
                <w:sz w:val="18"/>
                <w:szCs w:val="18"/>
                <w:u w:val="single"/>
              </w:rPr>
              <w:t>Core Academic</w:t>
            </w:r>
            <w:r>
              <w:rPr>
                <w:b/>
                <w:i/>
                <w:sz w:val="18"/>
                <w:szCs w:val="18"/>
                <w:u w:val="single"/>
              </w:rPr>
              <w:t xml:space="preserve"> area</w:t>
            </w:r>
            <w:r w:rsidR="00616842">
              <w:rPr>
                <w:b/>
                <w:i/>
                <w:sz w:val="18"/>
                <w:szCs w:val="18"/>
                <w:u w:val="single"/>
              </w:rPr>
              <w:t xml:space="preserve"> and the subgroups</w:t>
            </w:r>
            <w:r w:rsidRPr="005944E5">
              <w:rPr>
                <w:b/>
                <w:i/>
                <w:sz w:val="18"/>
                <w:szCs w:val="18"/>
                <w:u w:val="single"/>
              </w:rPr>
              <w:t>.</w:t>
            </w:r>
          </w:p>
          <w:p w14:paraId="5C6AB83E" w14:textId="77777777" w:rsidR="00B96616" w:rsidRDefault="00B96616" w:rsidP="00B96616">
            <w:pPr>
              <w:spacing w:after="0" w:line="240" w:lineRule="auto"/>
              <w:rPr>
                <w:sz w:val="20"/>
                <w:szCs w:val="20"/>
              </w:rPr>
            </w:pPr>
            <w:r>
              <w:rPr>
                <w:sz w:val="20"/>
                <w:szCs w:val="20"/>
              </w:rPr>
              <w:t>Math, ELA, Science and Social Studies – all subgroups</w:t>
            </w:r>
          </w:p>
          <w:p w14:paraId="3842F159" w14:textId="77777777" w:rsidR="00304644" w:rsidRDefault="00304644" w:rsidP="00063D19">
            <w:pPr>
              <w:spacing w:after="0" w:line="240" w:lineRule="auto"/>
              <w:rPr>
                <w:sz w:val="20"/>
                <w:szCs w:val="20"/>
              </w:rPr>
            </w:pPr>
          </w:p>
          <w:p w14:paraId="7B31C08A" w14:textId="77777777" w:rsidR="00616842" w:rsidRPr="00726556" w:rsidRDefault="00616842" w:rsidP="00063D19">
            <w:pPr>
              <w:spacing w:after="0" w:line="240" w:lineRule="auto"/>
              <w:rPr>
                <w:sz w:val="20"/>
                <w:szCs w:val="20"/>
              </w:rPr>
            </w:pPr>
          </w:p>
        </w:tc>
      </w:tr>
      <w:tr w:rsidR="00304644" w:rsidRPr="00DC5DD6" w14:paraId="1E84DFDD" w14:textId="77777777" w:rsidTr="00063D19">
        <w:trPr>
          <w:trHeight w:val="343"/>
        </w:trPr>
        <w:tc>
          <w:tcPr>
            <w:tcW w:w="1695" w:type="dxa"/>
            <w:tcBorders>
              <w:left w:val="double" w:sz="4" w:space="0" w:color="auto"/>
              <w:bottom w:val="single" w:sz="4" w:space="0" w:color="auto"/>
            </w:tcBorders>
            <w:vAlign w:val="center"/>
          </w:tcPr>
          <w:p w14:paraId="2AC02D94" w14:textId="77777777" w:rsidR="00304644" w:rsidRPr="00DC5DD6" w:rsidRDefault="00304644" w:rsidP="00F906E7">
            <w:pPr>
              <w:spacing w:after="0" w:line="240" w:lineRule="auto"/>
              <w:jc w:val="right"/>
              <w:rPr>
                <w:b/>
                <w:sz w:val="20"/>
                <w:szCs w:val="20"/>
              </w:rPr>
            </w:pPr>
            <w:r>
              <w:rPr>
                <w:b/>
                <w:sz w:val="20"/>
                <w:szCs w:val="20"/>
              </w:rPr>
              <w:t>Objective</w:t>
            </w:r>
            <w:r w:rsidR="00F906E7">
              <w:rPr>
                <w:b/>
                <w:sz w:val="20"/>
                <w:szCs w:val="20"/>
              </w:rPr>
              <w:t>s</w:t>
            </w:r>
            <w:r>
              <w:rPr>
                <w:b/>
                <w:sz w:val="20"/>
                <w:szCs w:val="20"/>
              </w:rPr>
              <w:t>:</w:t>
            </w:r>
          </w:p>
        </w:tc>
        <w:tc>
          <w:tcPr>
            <w:tcW w:w="12921" w:type="dxa"/>
            <w:gridSpan w:val="5"/>
            <w:tcBorders>
              <w:bottom w:val="single" w:sz="4" w:space="0" w:color="auto"/>
              <w:right w:val="double" w:sz="4" w:space="0" w:color="auto"/>
            </w:tcBorders>
            <w:vAlign w:val="center"/>
          </w:tcPr>
          <w:p w14:paraId="29A14675" w14:textId="77777777" w:rsidR="00304644" w:rsidRPr="005944E5" w:rsidRDefault="00304644" w:rsidP="00063D19">
            <w:pPr>
              <w:spacing w:after="0" w:line="240" w:lineRule="auto"/>
              <w:rPr>
                <w:sz w:val="18"/>
                <w:szCs w:val="18"/>
              </w:rPr>
            </w:pPr>
            <w:r w:rsidRPr="005B76FE">
              <w:rPr>
                <w:sz w:val="18"/>
                <w:szCs w:val="18"/>
              </w:rPr>
              <w:t xml:space="preserve">An objective is an expression of the desired specific </w:t>
            </w:r>
            <w:r w:rsidR="00616842">
              <w:rPr>
                <w:sz w:val="18"/>
                <w:szCs w:val="18"/>
              </w:rPr>
              <w:t>outcome</w:t>
            </w:r>
            <w:r w:rsidRPr="005B76FE">
              <w:rPr>
                <w:sz w:val="18"/>
                <w:szCs w:val="18"/>
              </w:rPr>
              <w:t xml:space="preserve">. </w:t>
            </w:r>
            <w:r w:rsidRPr="005944E5">
              <w:rPr>
                <w:sz w:val="18"/>
                <w:szCs w:val="18"/>
              </w:rPr>
              <w:t>Each should be clearly stated, measurable, linked to the stated goal, and realistic.</w:t>
            </w:r>
            <w:r>
              <w:rPr>
                <w:sz w:val="18"/>
                <w:szCs w:val="18"/>
              </w:rPr>
              <w:t xml:space="preserve"> </w:t>
            </w:r>
            <w:r>
              <w:rPr>
                <w:b/>
                <w:i/>
                <w:sz w:val="18"/>
                <w:szCs w:val="18"/>
                <w:u w:val="single"/>
              </w:rPr>
              <w:t>Identify objectives</w:t>
            </w:r>
            <w:r w:rsidRPr="005944E5">
              <w:rPr>
                <w:b/>
                <w:i/>
                <w:sz w:val="18"/>
                <w:szCs w:val="18"/>
                <w:u w:val="single"/>
              </w:rPr>
              <w:t xml:space="preserve"> for each </w:t>
            </w:r>
            <w:r w:rsidR="00616842">
              <w:rPr>
                <w:b/>
                <w:i/>
                <w:sz w:val="18"/>
                <w:szCs w:val="18"/>
                <w:u w:val="single"/>
              </w:rPr>
              <w:t>Core Academic</w:t>
            </w:r>
            <w:r>
              <w:rPr>
                <w:b/>
                <w:i/>
                <w:sz w:val="18"/>
                <w:szCs w:val="18"/>
                <w:u w:val="single"/>
              </w:rPr>
              <w:t xml:space="preserve"> area</w:t>
            </w:r>
            <w:r w:rsidR="00616842">
              <w:rPr>
                <w:b/>
                <w:i/>
                <w:sz w:val="18"/>
                <w:szCs w:val="18"/>
                <w:u w:val="single"/>
              </w:rPr>
              <w:t xml:space="preserve"> and the subgroups</w:t>
            </w:r>
            <w:r w:rsidRPr="005944E5">
              <w:rPr>
                <w:b/>
                <w:i/>
                <w:sz w:val="18"/>
                <w:szCs w:val="18"/>
                <w:u w:val="single"/>
              </w:rPr>
              <w:t>.</w:t>
            </w:r>
          </w:p>
          <w:p w14:paraId="2B18B91E" w14:textId="77777777" w:rsidR="00304644" w:rsidRDefault="00304644" w:rsidP="00063D19">
            <w:pPr>
              <w:spacing w:after="0" w:line="240" w:lineRule="auto"/>
              <w:rPr>
                <w:sz w:val="20"/>
                <w:szCs w:val="20"/>
              </w:rPr>
            </w:pPr>
          </w:p>
          <w:p w14:paraId="0D3F96CD" w14:textId="0FE7697F" w:rsidR="0061116A" w:rsidRPr="00127671" w:rsidRDefault="0061116A" w:rsidP="0061116A">
            <w:pPr>
              <w:pStyle w:val="ListParagraph"/>
              <w:spacing w:after="0" w:line="240" w:lineRule="auto"/>
              <w:rPr>
                <w:sz w:val="18"/>
                <w:szCs w:val="18"/>
                <w:highlight w:val="yellow"/>
              </w:rPr>
            </w:pPr>
            <w:r w:rsidRPr="00127671">
              <w:rPr>
                <w:sz w:val="18"/>
                <w:szCs w:val="18"/>
                <w:highlight w:val="yellow"/>
              </w:rPr>
              <w:t>Objective 1:  Economically disadvantaged subgroup will increase 10% in Math as measured by the state’s LEAP 2025 by June 30, 2022.</w:t>
            </w:r>
          </w:p>
          <w:p w14:paraId="5B88E47A" w14:textId="2CED92DF" w:rsidR="0061116A" w:rsidRPr="00127671" w:rsidRDefault="0061116A" w:rsidP="0061116A">
            <w:pPr>
              <w:pStyle w:val="ListParagraph"/>
              <w:spacing w:after="0" w:line="240" w:lineRule="auto"/>
              <w:rPr>
                <w:sz w:val="18"/>
                <w:szCs w:val="18"/>
                <w:highlight w:val="yellow"/>
              </w:rPr>
            </w:pPr>
            <w:r w:rsidRPr="00127671">
              <w:rPr>
                <w:sz w:val="18"/>
                <w:szCs w:val="18"/>
                <w:highlight w:val="yellow"/>
              </w:rPr>
              <w:t>Objective 2:  Economically disadvantaged subgroup will increase 10% in ELA as measured by the state’s LEAP 2025 by June 30, 2022.</w:t>
            </w:r>
          </w:p>
          <w:p w14:paraId="2DB20A64" w14:textId="2C560EF6" w:rsidR="0061116A" w:rsidRPr="00127671" w:rsidRDefault="0061116A" w:rsidP="0061116A">
            <w:pPr>
              <w:spacing w:after="0"/>
              <w:rPr>
                <w:rFonts w:asciiTheme="minorHAnsi" w:hAnsiTheme="minorHAnsi" w:cstheme="minorHAnsi"/>
                <w:sz w:val="18"/>
                <w:szCs w:val="18"/>
                <w:highlight w:val="yellow"/>
              </w:rPr>
            </w:pPr>
            <w:r w:rsidRPr="00127671">
              <w:rPr>
                <w:sz w:val="18"/>
                <w:szCs w:val="18"/>
                <w:highlight w:val="yellow"/>
              </w:rPr>
              <w:t xml:space="preserve">                  Objective 3:  </w:t>
            </w:r>
            <w:r w:rsidRPr="00127671">
              <w:rPr>
                <w:rFonts w:asciiTheme="minorHAnsi" w:hAnsiTheme="minorHAnsi" w:cstheme="minorHAnsi"/>
                <w:sz w:val="18"/>
                <w:szCs w:val="18"/>
                <w:highlight w:val="yellow"/>
              </w:rPr>
              <w:t>Students with disabilities subgroup will increase 10% in Math as measured by state’s LEAP 2025 by June 30, 2022.</w:t>
            </w:r>
          </w:p>
          <w:p w14:paraId="224571A7" w14:textId="66CE9390" w:rsidR="0061116A" w:rsidRPr="00127671" w:rsidRDefault="0061116A" w:rsidP="0061116A">
            <w:pPr>
              <w:spacing w:after="0"/>
              <w:rPr>
                <w:rFonts w:ascii="Times New Roman" w:hAnsi="Times New Roman"/>
                <w:sz w:val="24"/>
                <w:szCs w:val="24"/>
                <w:highlight w:val="yellow"/>
              </w:rPr>
            </w:pPr>
            <w:r w:rsidRPr="00127671">
              <w:rPr>
                <w:sz w:val="18"/>
                <w:szCs w:val="18"/>
                <w:highlight w:val="yellow"/>
              </w:rPr>
              <w:t xml:space="preserve">                  Objective 4:  </w:t>
            </w:r>
            <w:r w:rsidRPr="00127671">
              <w:rPr>
                <w:rFonts w:asciiTheme="minorHAnsi" w:hAnsiTheme="minorHAnsi" w:cstheme="minorHAnsi"/>
                <w:sz w:val="18"/>
                <w:szCs w:val="18"/>
                <w:highlight w:val="yellow"/>
              </w:rPr>
              <w:t>Students with disabilities subgroup will increase 10% in ELA as measured by state’s LEAP 2025 by June 30, 2022.</w:t>
            </w:r>
          </w:p>
          <w:p w14:paraId="5D25C68B" w14:textId="32E5F312" w:rsidR="0061116A" w:rsidRPr="00127671" w:rsidRDefault="0061116A" w:rsidP="0061116A">
            <w:pPr>
              <w:pStyle w:val="ListParagraph"/>
              <w:spacing w:after="0" w:line="240" w:lineRule="auto"/>
              <w:rPr>
                <w:sz w:val="18"/>
                <w:szCs w:val="18"/>
                <w:highlight w:val="yellow"/>
              </w:rPr>
            </w:pPr>
            <w:r w:rsidRPr="00127671">
              <w:rPr>
                <w:sz w:val="18"/>
                <w:szCs w:val="18"/>
                <w:highlight w:val="yellow"/>
              </w:rPr>
              <w:t>Objective 5:  All students will increase in Science proficiency as measured by State Tests by June 30, 2022.</w:t>
            </w:r>
          </w:p>
          <w:p w14:paraId="0D3EA927" w14:textId="0ED1D2A3" w:rsidR="0061116A" w:rsidRDefault="0061116A" w:rsidP="0061116A">
            <w:pPr>
              <w:pStyle w:val="ListParagraph"/>
              <w:spacing w:after="0" w:line="240" w:lineRule="auto"/>
              <w:rPr>
                <w:sz w:val="18"/>
                <w:szCs w:val="18"/>
              </w:rPr>
            </w:pPr>
            <w:r w:rsidRPr="00127671">
              <w:rPr>
                <w:sz w:val="18"/>
                <w:szCs w:val="18"/>
                <w:highlight w:val="yellow"/>
              </w:rPr>
              <w:t>Objective 6:  All students will increase in Social Studies proficiency as measured by State Tests by June 30, 2022.</w:t>
            </w:r>
          </w:p>
          <w:p w14:paraId="37EBEACD" w14:textId="77777777" w:rsidR="0061116A" w:rsidRDefault="0061116A" w:rsidP="0061116A">
            <w:pPr>
              <w:spacing w:after="0" w:line="240" w:lineRule="auto"/>
              <w:rPr>
                <w:sz w:val="20"/>
                <w:szCs w:val="20"/>
              </w:rPr>
            </w:pPr>
          </w:p>
          <w:p w14:paraId="6E8279BB" w14:textId="77777777" w:rsidR="002D644F" w:rsidRPr="00726556" w:rsidRDefault="002D644F" w:rsidP="00063D19">
            <w:pPr>
              <w:spacing w:after="0" w:line="240" w:lineRule="auto"/>
              <w:rPr>
                <w:sz w:val="20"/>
                <w:szCs w:val="20"/>
              </w:rPr>
            </w:pPr>
          </w:p>
        </w:tc>
      </w:tr>
      <w:tr w:rsidR="00304644" w:rsidRPr="00DC5DD6" w14:paraId="51A37492" w14:textId="77777777" w:rsidTr="000D5927">
        <w:trPr>
          <w:trHeight w:val="334"/>
        </w:trPr>
        <w:tc>
          <w:tcPr>
            <w:tcW w:w="1695" w:type="dxa"/>
            <w:tcBorders>
              <w:left w:val="double" w:sz="4" w:space="0" w:color="auto"/>
              <w:right w:val="single" w:sz="4" w:space="0" w:color="auto"/>
            </w:tcBorders>
            <w:shd w:val="clear" w:color="auto" w:fill="auto"/>
            <w:vAlign w:val="center"/>
          </w:tcPr>
          <w:p w14:paraId="6A8CEE89" w14:textId="77777777" w:rsidR="00304644" w:rsidRPr="005B76FE" w:rsidRDefault="00ED7444" w:rsidP="00063D19">
            <w:pPr>
              <w:spacing w:after="0" w:line="240" w:lineRule="auto"/>
              <w:jc w:val="right"/>
              <w:rPr>
                <w:b/>
                <w:sz w:val="20"/>
                <w:szCs w:val="20"/>
              </w:rPr>
            </w:pPr>
            <w:r>
              <w:rPr>
                <w:b/>
                <w:sz w:val="20"/>
                <w:szCs w:val="20"/>
              </w:rPr>
              <w:t>Evidence</w:t>
            </w:r>
            <w:r w:rsidR="00304644" w:rsidRPr="005B76FE">
              <w:rPr>
                <w:b/>
                <w:sz w:val="20"/>
                <w:szCs w:val="20"/>
              </w:rPr>
              <w:t xml:space="preserve">-Based </w:t>
            </w:r>
            <w:r w:rsidR="00F906E7">
              <w:rPr>
                <w:rFonts w:asciiTheme="minorHAnsi" w:hAnsiTheme="minorHAnsi"/>
                <w:b/>
                <w:sz w:val="20"/>
                <w:szCs w:val="20"/>
              </w:rPr>
              <w:t>Strategi</w:t>
            </w:r>
            <w:r w:rsidR="00F906E7" w:rsidRPr="00887D36">
              <w:rPr>
                <w:rFonts w:asciiTheme="minorHAnsi" w:hAnsiTheme="minorHAnsi"/>
                <w:b/>
                <w:sz w:val="20"/>
                <w:szCs w:val="20"/>
              </w:rPr>
              <w:t>es</w:t>
            </w:r>
            <w:r w:rsidR="00F906E7">
              <w:rPr>
                <w:rFonts w:asciiTheme="minorHAnsi" w:hAnsiTheme="minorHAnsi"/>
                <w:b/>
                <w:sz w:val="20"/>
                <w:szCs w:val="20"/>
              </w:rPr>
              <w:t>:</w:t>
            </w:r>
          </w:p>
        </w:tc>
        <w:tc>
          <w:tcPr>
            <w:tcW w:w="2070" w:type="dxa"/>
            <w:tcBorders>
              <w:left w:val="single" w:sz="4" w:space="0" w:color="auto"/>
              <w:right w:val="single" w:sz="4" w:space="0" w:color="auto"/>
            </w:tcBorders>
            <w:shd w:val="clear" w:color="auto" w:fill="auto"/>
            <w:vAlign w:val="center"/>
          </w:tcPr>
          <w:p w14:paraId="3BA7E206" w14:textId="3A722613" w:rsidR="00304644" w:rsidRDefault="0061116A" w:rsidP="00063D19">
            <w:pPr>
              <w:spacing w:after="0" w:line="240" w:lineRule="auto"/>
              <w:rPr>
                <w:sz w:val="18"/>
                <w:szCs w:val="18"/>
              </w:rPr>
            </w:pPr>
            <w:r>
              <w:rPr>
                <w:sz w:val="16"/>
                <w:szCs w:val="16"/>
              </w:rPr>
              <w:fldChar w:fldCharType="begin">
                <w:ffData>
                  <w:name w:val="Check1"/>
                  <w:enabled/>
                  <w:calcOnExit w:val="0"/>
                  <w:checkBox>
                    <w:sizeAuto/>
                    <w:default w:val="1"/>
                  </w:checkBox>
                </w:ffData>
              </w:fldChar>
            </w:r>
            <w:bookmarkStart w:id="39" w:name="Check1"/>
            <w:r>
              <w:rPr>
                <w:sz w:val="16"/>
                <w:szCs w:val="16"/>
              </w:rPr>
              <w:instrText xml:space="preserve"> FORMCHECKBOX </w:instrText>
            </w:r>
            <w:r w:rsidR="00C147E5">
              <w:rPr>
                <w:sz w:val="16"/>
                <w:szCs w:val="16"/>
              </w:rPr>
            </w:r>
            <w:r w:rsidR="00C147E5">
              <w:rPr>
                <w:sz w:val="16"/>
                <w:szCs w:val="16"/>
              </w:rPr>
              <w:fldChar w:fldCharType="separate"/>
            </w:r>
            <w:r>
              <w:rPr>
                <w:sz w:val="16"/>
                <w:szCs w:val="16"/>
              </w:rPr>
              <w:fldChar w:fldCharType="end"/>
            </w:r>
            <w:bookmarkEnd w:id="39"/>
            <w:r w:rsidR="00304644">
              <w:rPr>
                <w:sz w:val="16"/>
                <w:szCs w:val="16"/>
              </w:rPr>
              <w:t xml:space="preserve"> </w:t>
            </w:r>
            <w:r w:rsidR="00304644" w:rsidRPr="005B76FE">
              <w:rPr>
                <w:sz w:val="20"/>
                <w:szCs w:val="20"/>
              </w:rPr>
              <w:t>Data-Driven Decision Making</w:t>
            </w:r>
          </w:p>
        </w:tc>
        <w:tc>
          <w:tcPr>
            <w:tcW w:w="2160" w:type="dxa"/>
            <w:tcBorders>
              <w:left w:val="single" w:sz="4" w:space="0" w:color="auto"/>
              <w:right w:val="single" w:sz="4" w:space="0" w:color="auto"/>
            </w:tcBorders>
            <w:shd w:val="clear" w:color="auto" w:fill="auto"/>
            <w:vAlign w:val="center"/>
          </w:tcPr>
          <w:p w14:paraId="3296DB5E" w14:textId="7C938BBE" w:rsidR="00304644" w:rsidRDefault="0061116A" w:rsidP="00063D19">
            <w:pPr>
              <w:spacing w:after="0" w:line="240" w:lineRule="auto"/>
              <w:rPr>
                <w:sz w:val="18"/>
                <w:szCs w:val="18"/>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147E5">
              <w:rPr>
                <w:sz w:val="16"/>
                <w:szCs w:val="16"/>
              </w:rPr>
            </w:r>
            <w:r w:rsidR="00C147E5">
              <w:rPr>
                <w:sz w:val="16"/>
                <w:szCs w:val="16"/>
              </w:rPr>
              <w:fldChar w:fldCharType="separate"/>
            </w:r>
            <w:r>
              <w:rPr>
                <w:sz w:val="16"/>
                <w:szCs w:val="16"/>
              </w:rPr>
              <w:fldChar w:fldCharType="end"/>
            </w:r>
            <w:r w:rsidR="00304644">
              <w:rPr>
                <w:sz w:val="16"/>
                <w:szCs w:val="16"/>
              </w:rPr>
              <w:t xml:space="preserve"> </w:t>
            </w:r>
            <w:r w:rsidR="00304644" w:rsidRPr="005B76FE">
              <w:rPr>
                <w:sz w:val="20"/>
                <w:szCs w:val="20"/>
              </w:rPr>
              <w:t>Response to Intervention</w:t>
            </w:r>
          </w:p>
        </w:tc>
        <w:tc>
          <w:tcPr>
            <w:tcW w:w="1980" w:type="dxa"/>
            <w:tcBorders>
              <w:left w:val="single" w:sz="4" w:space="0" w:color="auto"/>
              <w:right w:val="single" w:sz="4" w:space="0" w:color="auto"/>
            </w:tcBorders>
            <w:shd w:val="clear" w:color="auto" w:fill="auto"/>
            <w:vAlign w:val="center"/>
          </w:tcPr>
          <w:p w14:paraId="606A8129" w14:textId="025AD553" w:rsidR="00304644" w:rsidRDefault="0061116A" w:rsidP="00063D19">
            <w:pPr>
              <w:pStyle w:val="NoSpacing"/>
              <w:rPr>
                <w:sz w:val="18"/>
                <w:szCs w:val="18"/>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147E5">
              <w:rPr>
                <w:sz w:val="16"/>
                <w:szCs w:val="16"/>
              </w:rPr>
            </w:r>
            <w:r w:rsidR="00C147E5">
              <w:rPr>
                <w:sz w:val="16"/>
                <w:szCs w:val="16"/>
              </w:rPr>
              <w:fldChar w:fldCharType="separate"/>
            </w:r>
            <w:r>
              <w:rPr>
                <w:sz w:val="16"/>
                <w:szCs w:val="16"/>
              </w:rPr>
              <w:fldChar w:fldCharType="end"/>
            </w:r>
            <w:r w:rsidR="00304644">
              <w:rPr>
                <w:sz w:val="16"/>
                <w:szCs w:val="16"/>
              </w:rPr>
              <w:t xml:space="preserve"> </w:t>
            </w:r>
            <w:r w:rsidR="00304644">
              <w:rPr>
                <w:rFonts w:asciiTheme="minorHAnsi" w:hAnsiTheme="minorHAnsi"/>
              </w:rPr>
              <w:t>Job-Embedded P</w:t>
            </w:r>
            <w:r w:rsidR="00304644" w:rsidRPr="00E55517">
              <w:rPr>
                <w:rFonts w:asciiTheme="minorHAnsi" w:hAnsiTheme="minorHAnsi"/>
              </w:rPr>
              <w:t>D</w:t>
            </w:r>
          </w:p>
        </w:tc>
        <w:tc>
          <w:tcPr>
            <w:tcW w:w="2160" w:type="dxa"/>
            <w:tcBorders>
              <w:left w:val="single" w:sz="4" w:space="0" w:color="auto"/>
              <w:right w:val="single" w:sz="4" w:space="0" w:color="auto"/>
            </w:tcBorders>
            <w:shd w:val="clear" w:color="auto" w:fill="auto"/>
            <w:vAlign w:val="center"/>
          </w:tcPr>
          <w:p w14:paraId="70E9DDD4" w14:textId="77777777" w:rsidR="00304644" w:rsidRDefault="00304644" w:rsidP="00063D19">
            <w:pPr>
              <w:spacing w:after="0" w:line="240" w:lineRule="auto"/>
              <w:rPr>
                <w:b/>
                <w:i/>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sz w:val="20"/>
                <w:szCs w:val="20"/>
              </w:rPr>
              <w:t>Technology Integration</w:t>
            </w:r>
          </w:p>
        </w:tc>
        <w:tc>
          <w:tcPr>
            <w:tcW w:w="4551" w:type="dxa"/>
            <w:tcBorders>
              <w:left w:val="single" w:sz="4" w:space="0" w:color="auto"/>
              <w:right w:val="double" w:sz="4" w:space="0" w:color="auto"/>
            </w:tcBorders>
            <w:shd w:val="clear" w:color="auto" w:fill="auto"/>
            <w:vAlign w:val="center"/>
          </w:tcPr>
          <w:p w14:paraId="56F00959" w14:textId="77777777" w:rsidR="00304644" w:rsidRPr="00E55517" w:rsidRDefault="00304644" w:rsidP="00063D19">
            <w:pPr>
              <w:spacing w:after="0" w:line="240" w:lineRule="auto"/>
              <w:rPr>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sz w:val="20"/>
                <w:szCs w:val="20"/>
              </w:rPr>
              <w:t xml:space="preserve">Other :  </w:t>
            </w:r>
          </w:p>
        </w:tc>
      </w:tr>
    </w:tbl>
    <w:p w14:paraId="06BBEBB2" w14:textId="77777777" w:rsidR="00304644" w:rsidRDefault="00304644">
      <w:pPr>
        <w:spacing w:after="0" w:line="240" w:lineRule="auto"/>
      </w:pPr>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225"/>
        <w:gridCol w:w="630"/>
        <w:gridCol w:w="1620"/>
        <w:gridCol w:w="1350"/>
        <w:gridCol w:w="450"/>
        <w:gridCol w:w="1710"/>
        <w:gridCol w:w="1710"/>
        <w:gridCol w:w="1747"/>
        <w:gridCol w:w="2174"/>
      </w:tblGrid>
      <w:tr w:rsidR="0061116A" w:rsidRPr="00887D36" w14:paraId="4703F6A1" w14:textId="77777777" w:rsidTr="007E4756">
        <w:tc>
          <w:tcPr>
            <w:tcW w:w="3225" w:type="dxa"/>
            <w:tcBorders>
              <w:left w:val="double" w:sz="4" w:space="0" w:color="auto"/>
              <w:right w:val="single" w:sz="4" w:space="0" w:color="auto"/>
            </w:tcBorders>
            <w:shd w:val="clear" w:color="auto" w:fill="auto"/>
            <w:vAlign w:val="center"/>
          </w:tcPr>
          <w:p w14:paraId="724DB94B" w14:textId="77777777" w:rsidR="0061116A" w:rsidRPr="00251E30" w:rsidRDefault="0061116A" w:rsidP="0061116A">
            <w:pPr>
              <w:spacing w:after="0" w:line="240" w:lineRule="auto"/>
              <w:rPr>
                <w:sz w:val="16"/>
                <w:szCs w:val="16"/>
              </w:rPr>
            </w:pPr>
            <w:r>
              <w:rPr>
                <w:rFonts w:asciiTheme="minorHAnsi" w:hAnsiTheme="minorHAnsi"/>
                <w:b/>
                <w:sz w:val="28"/>
                <w:szCs w:val="28"/>
              </w:rPr>
              <w:lastRenderedPageBreak/>
              <w:t xml:space="preserve">CORE ACADEMICS - </w:t>
            </w:r>
            <w:r w:rsidRPr="00276D08">
              <w:rPr>
                <w:rFonts w:asciiTheme="minorHAnsi" w:hAnsiTheme="minorHAnsi"/>
                <w:b/>
                <w:sz w:val="28"/>
                <w:szCs w:val="28"/>
              </w:rPr>
              <w:t>ELA</w:t>
            </w:r>
          </w:p>
        </w:tc>
        <w:tc>
          <w:tcPr>
            <w:tcW w:w="2250" w:type="dxa"/>
            <w:gridSpan w:val="2"/>
            <w:tcBorders>
              <w:left w:val="single" w:sz="4" w:space="0" w:color="auto"/>
              <w:right w:val="nil"/>
            </w:tcBorders>
            <w:shd w:val="clear" w:color="auto" w:fill="auto"/>
            <w:vAlign w:val="center"/>
          </w:tcPr>
          <w:p w14:paraId="2ACA63D7" w14:textId="77777777" w:rsidR="0061116A" w:rsidRPr="00DE38A0" w:rsidRDefault="0061116A" w:rsidP="0061116A">
            <w:pPr>
              <w:spacing w:after="0" w:line="240" w:lineRule="auto"/>
              <w:rPr>
                <w:b/>
                <w:sz w:val="28"/>
                <w:szCs w:val="28"/>
              </w:rPr>
            </w:pPr>
            <w:r w:rsidRPr="00DE38A0">
              <w:rPr>
                <w:b/>
                <w:sz w:val="28"/>
                <w:szCs w:val="28"/>
              </w:rPr>
              <w:t>Tier 1 Resources:</w:t>
            </w:r>
          </w:p>
        </w:tc>
        <w:tc>
          <w:tcPr>
            <w:tcW w:w="9141" w:type="dxa"/>
            <w:gridSpan w:val="6"/>
            <w:tcBorders>
              <w:left w:val="nil"/>
              <w:right w:val="double" w:sz="4" w:space="0" w:color="auto"/>
            </w:tcBorders>
            <w:shd w:val="clear" w:color="auto" w:fill="auto"/>
            <w:vAlign w:val="center"/>
          </w:tcPr>
          <w:p w14:paraId="2B92A586" w14:textId="77777777" w:rsidR="0061116A" w:rsidRPr="00DE38A0" w:rsidRDefault="0061116A" w:rsidP="0061116A">
            <w:pPr>
              <w:spacing w:after="0" w:line="240" w:lineRule="auto"/>
              <w:rPr>
                <w:rFonts w:asciiTheme="minorHAnsi" w:hAnsiTheme="minorHAnsi"/>
                <w:b/>
                <w:sz w:val="24"/>
                <w:szCs w:val="24"/>
              </w:rPr>
            </w:pPr>
            <w:r w:rsidRPr="00127671">
              <w:rPr>
                <w:rFonts w:asciiTheme="minorHAnsi" w:hAnsiTheme="minorHAnsi"/>
                <w:sz w:val="24"/>
                <w:szCs w:val="24"/>
                <w:highlight w:val="yellow"/>
              </w:rPr>
              <w:t>K -2: Amplify CKLA      3-5: Louisiana Guidebooks               6th - 8</w:t>
            </w:r>
            <w:r w:rsidRPr="00127671">
              <w:rPr>
                <w:rFonts w:asciiTheme="minorHAnsi" w:hAnsiTheme="minorHAnsi"/>
                <w:sz w:val="24"/>
                <w:szCs w:val="24"/>
                <w:highlight w:val="yellow"/>
                <w:vertAlign w:val="superscript"/>
              </w:rPr>
              <w:t>th</w:t>
            </w:r>
            <w:r w:rsidRPr="00127671">
              <w:rPr>
                <w:rFonts w:asciiTheme="minorHAnsi" w:hAnsiTheme="minorHAnsi"/>
                <w:sz w:val="24"/>
                <w:szCs w:val="24"/>
                <w:highlight w:val="yellow"/>
              </w:rPr>
              <w:t>:  Louisiana Guidebooks</w:t>
            </w:r>
          </w:p>
          <w:p w14:paraId="0B33384F" w14:textId="3764A820" w:rsidR="0061116A" w:rsidRPr="00254951" w:rsidRDefault="0061116A" w:rsidP="0061116A">
            <w:pPr>
              <w:spacing w:after="0" w:line="240" w:lineRule="auto"/>
              <w:rPr>
                <w:rFonts w:asciiTheme="minorHAnsi" w:hAnsiTheme="minorHAnsi"/>
                <w:b/>
                <w:sz w:val="24"/>
                <w:szCs w:val="24"/>
              </w:rPr>
            </w:pPr>
          </w:p>
        </w:tc>
      </w:tr>
      <w:tr w:rsidR="003F0A44" w:rsidRPr="00887D36" w14:paraId="2F3D91E8" w14:textId="77777777" w:rsidTr="0051005B">
        <w:tc>
          <w:tcPr>
            <w:tcW w:w="3855" w:type="dxa"/>
            <w:gridSpan w:val="2"/>
            <w:tcBorders>
              <w:left w:val="double" w:sz="4" w:space="0" w:color="auto"/>
              <w:right w:val="single" w:sz="4" w:space="0" w:color="auto"/>
            </w:tcBorders>
            <w:shd w:val="clear" w:color="auto" w:fill="auto"/>
            <w:vAlign w:val="center"/>
          </w:tcPr>
          <w:p w14:paraId="7E1966B6" w14:textId="77777777" w:rsidR="003F0A44" w:rsidRPr="00887D36" w:rsidRDefault="003F0A44" w:rsidP="003F0A44">
            <w:pPr>
              <w:spacing w:after="0" w:line="240" w:lineRule="auto"/>
              <w:rPr>
                <w:rFonts w:asciiTheme="minorHAnsi" w:hAnsiTheme="minorHAnsi"/>
                <w:b/>
                <w:sz w:val="20"/>
                <w:szCs w:val="20"/>
              </w:rPr>
            </w:pPr>
            <w:r>
              <w:rPr>
                <w:rFonts w:asciiTheme="minorHAnsi" w:hAnsiTheme="minorHAnsi"/>
                <w:b/>
                <w:sz w:val="20"/>
                <w:szCs w:val="20"/>
              </w:rPr>
              <w:t xml:space="preserve">  </w:t>
            </w: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Student Achievement      </w:t>
            </w:r>
          </w:p>
        </w:tc>
        <w:tc>
          <w:tcPr>
            <w:tcW w:w="3420" w:type="dxa"/>
            <w:gridSpan w:val="3"/>
            <w:tcBorders>
              <w:left w:val="single" w:sz="4" w:space="0" w:color="auto"/>
              <w:bottom w:val="single" w:sz="4" w:space="0" w:color="auto"/>
            </w:tcBorders>
            <w:shd w:val="clear" w:color="auto" w:fill="auto"/>
            <w:vAlign w:val="center"/>
          </w:tcPr>
          <w:p w14:paraId="2F86475C" w14:textId="77777777" w:rsidR="003F0A44" w:rsidRPr="00887D36" w:rsidRDefault="003F0A44" w:rsidP="003F0A44">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rFonts w:asciiTheme="minorHAnsi" w:hAnsiTheme="minorHAnsi"/>
                <w:b/>
                <w:sz w:val="20"/>
                <w:szCs w:val="20"/>
              </w:rPr>
              <w:t xml:space="preserve">Exemplary Customer Service   </w:t>
            </w:r>
          </w:p>
        </w:tc>
        <w:tc>
          <w:tcPr>
            <w:tcW w:w="3420" w:type="dxa"/>
            <w:gridSpan w:val="2"/>
            <w:shd w:val="clear" w:color="auto" w:fill="auto"/>
            <w:vAlign w:val="center"/>
          </w:tcPr>
          <w:p w14:paraId="4D6C55FC" w14:textId="77777777" w:rsidR="003F0A44" w:rsidRPr="00887D36" w:rsidRDefault="003F0A44" w:rsidP="003F0A44">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Operational Excellence   </w:t>
            </w:r>
          </w:p>
        </w:tc>
        <w:tc>
          <w:tcPr>
            <w:tcW w:w="3921" w:type="dxa"/>
            <w:gridSpan w:val="2"/>
            <w:tcBorders>
              <w:right w:val="double" w:sz="4" w:space="0" w:color="auto"/>
            </w:tcBorders>
            <w:shd w:val="clear" w:color="auto" w:fill="auto"/>
            <w:vAlign w:val="center"/>
          </w:tcPr>
          <w:p w14:paraId="502B7BEA" w14:textId="77777777" w:rsidR="003F0A44" w:rsidRPr="00887D36" w:rsidRDefault="003F0A44" w:rsidP="003F0A44">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Employee Development    </w:t>
            </w:r>
          </w:p>
        </w:tc>
      </w:tr>
      <w:tr w:rsidR="006973F1" w:rsidRPr="00887D36" w14:paraId="43C09340" w14:textId="77777777" w:rsidTr="00276D08">
        <w:tc>
          <w:tcPr>
            <w:tcW w:w="6825" w:type="dxa"/>
            <w:gridSpan w:val="4"/>
            <w:tcBorders>
              <w:left w:val="double" w:sz="4" w:space="0" w:color="auto"/>
              <w:right w:val="single" w:sz="4" w:space="0" w:color="auto"/>
            </w:tcBorders>
            <w:shd w:val="clear" w:color="auto" w:fill="D9D9D9"/>
            <w:vAlign w:val="center"/>
          </w:tcPr>
          <w:p w14:paraId="68133936" w14:textId="77777777" w:rsidR="00616842" w:rsidRDefault="006973F1" w:rsidP="006973F1">
            <w:pPr>
              <w:spacing w:after="0" w:line="240" w:lineRule="auto"/>
              <w:jc w:val="center"/>
              <w:rPr>
                <w:rFonts w:asciiTheme="minorHAnsi" w:hAnsiTheme="minorHAnsi"/>
                <w:b/>
                <w:sz w:val="20"/>
                <w:szCs w:val="20"/>
              </w:rPr>
            </w:pPr>
            <w:r w:rsidRPr="00887D36">
              <w:rPr>
                <w:rFonts w:asciiTheme="minorHAnsi" w:hAnsiTheme="minorHAnsi"/>
                <w:b/>
                <w:sz w:val="20"/>
                <w:szCs w:val="20"/>
              </w:rPr>
              <w:t>Action Steps</w:t>
            </w:r>
            <w:r w:rsidR="00616842">
              <w:rPr>
                <w:rFonts w:asciiTheme="minorHAnsi" w:hAnsiTheme="minorHAnsi"/>
                <w:b/>
                <w:sz w:val="20"/>
                <w:szCs w:val="20"/>
              </w:rPr>
              <w:t xml:space="preserve"> and Audience </w:t>
            </w:r>
          </w:p>
          <w:p w14:paraId="4486B4D8" w14:textId="77777777" w:rsidR="006973F1" w:rsidRPr="00887D36" w:rsidRDefault="00616842" w:rsidP="00616842">
            <w:pPr>
              <w:spacing w:after="0" w:line="240" w:lineRule="auto"/>
              <w:jc w:val="center"/>
              <w:rPr>
                <w:rFonts w:asciiTheme="minorHAnsi" w:hAnsiTheme="minorHAnsi"/>
                <w:b/>
                <w:sz w:val="20"/>
                <w:szCs w:val="20"/>
              </w:rPr>
            </w:pPr>
            <w:r>
              <w:rPr>
                <w:rFonts w:asciiTheme="minorHAnsi" w:hAnsiTheme="minorHAnsi"/>
                <w:b/>
                <w:sz w:val="20"/>
                <w:szCs w:val="20"/>
              </w:rPr>
              <w:t xml:space="preserve">(Include Subgroups - </w:t>
            </w:r>
            <w:r w:rsidR="006973F1">
              <w:rPr>
                <w:rFonts w:asciiTheme="minorHAnsi" w:hAnsiTheme="minorHAnsi"/>
                <w:b/>
                <w:sz w:val="20"/>
                <w:szCs w:val="20"/>
              </w:rPr>
              <w:t>A</w:t>
            </w:r>
            <w:r w:rsidR="00F906E7">
              <w:rPr>
                <w:rFonts w:asciiTheme="minorHAnsi" w:hAnsiTheme="minorHAnsi"/>
                <w:b/>
                <w:sz w:val="20"/>
                <w:szCs w:val="20"/>
              </w:rPr>
              <w:t>ligned to the Strategi</w:t>
            </w:r>
            <w:r>
              <w:rPr>
                <w:rFonts w:asciiTheme="minorHAnsi" w:hAnsiTheme="minorHAnsi"/>
                <w:b/>
                <w:sz w:val="20"/>
                <w:szCs w:val="20"/>
              </w:rPr>
              <w:t>es)</w:t>
            </w:r>
            <w:r w:rsidR="006973F1" w:rsidRPr="00887D36">
              <w:rPr>
                <w:rFonts w:asciiTheme="minorHAnsi" w:hAnsiTheme="minorHAnsi"/>
                <w:b/>
                <w:sz w:val="20"/>
                <w:szCs w:val="20"/>
              </w:rPr>
              <w:t xml:space="preserve"> </w:t>
            </w:r>
          </w:p>
        </w:tc>
        <w:tc>
          <w:tcPr>
            <w:tcW w:w="2160" w:type="dxa"/>
            <w:gridSpan w:val="2"/>
            <w:tcBorders>
              <w:left w:val="single" w:sz="4" w:space="0" w:color="auto"/>
              <w:bottom w:val="single" w:sz="4" w:space="0" w:color="auto"/>
            </w:tcBorders>
            <w:shd w:val="clear" w:color="auto" w:fill="D9D9D9"/>
            <w:vAlign w:val="center"/>
          </w:tcPr>
          <w:p w14:paraId="7ED48F57" w14:textId="77777777" w:rsidR="006973F1" w:rsidRPr="00887D36" w:rsidRDefault="006973F1" w:rsidP="006973F1">
            <w:pPr>
              <w:spacing w:after="0" w:line="240" w:lineRule="auto"/>
              <w:jc w:val="center"/>
              <w:rPr>
                <w:rFonts w:asciiTheme="minorHAnsi" w:hAnsiTheme="minorHAnsi"/>
                <w:b/>
                <w:sz w:val="20"/>
                <w:szCs w:val="20"/>
              </w:rPr>
            </w:pPr>
            <w:r w:rsidRPr="00887D36">
              <w:rPr>
                <w:rFonts w:asciiTheme="minorHAnsi" w:hAnsiTheme="minorHAnsi"/>
                <w:b/>
                <w:sz w:val="20"/>
                <w:szCs w:val="20"/>
              </w:rPr>
              <w:t>Persons Responsible</w:t>
            </w:r>
          </w:p>
        </w:tc>
        <w:tc>
          <w:tcPr>
            <w:tcW w:w="1710" w:type="dxa"/>
            <w:shd w:val="clear" w:color="auto" w:fill="D9D9D9"/>
            <w:vAlign w:val="center"/>
          </w:tcPr>
          <w:p w14:paraId="3B8C0ABF" w14:textId="77777777" w:rsidR="006973F1" w:rsidRPr="00887D36" w:rsidRDefault="006973F1" w:rsidP="006973F1">
            <w:pPr>
              <w:spacing w:after="0" w:line="240" w:lineRule="auto"/>
              <w:jc w:val="center"/>
              <w:rPr>
                <w:rFonts w:asciiTheme="minorHAnsi" w:hAnsiTheme="minorHAnsi"/>
                <w:b/>
                <w:sz w:val="20"/>
                <w:szCs w:val="20"/>
              </w:rPr>
            </w:pPr>
            <w:r w:rsidRPr="00887D36">
              <w:rPr>
                <w:rFonts w:asciiTheme="minorHAnsi" w:hAnsiTheme="minorHAnsi"/>
                <w:b/>
                <w:sz w:val="20"/>
                <w:szCs w:val="20"/>
              </w:rPr>
              <w:t>Target Date(s)/Timeline</w:t>
            </w:r>
          </w:p>
        </w:tc>
        <w:tc>
          <w:tcPr>
            <w:tcW w:w="1747" w:type="dxa"/>
            <w:shd w:val="clear" w:color="auto" w:fill="D9D9D9"/>
            <w:vAlign w:val="center"/>
          </w:tcPr>
          <w:p w14:paraId="06850AE5" w14:textId="77777777" w:rsidR="006973F1" w:rsidRPr="00887D36" w:rsidRDefault="006973F1" w:rsidP="006973F1">
            <w:pPr>
              <w:spacing w:after="0" w:line="240" w:lineRule="auto"/>
              <w:jc w:val="center"/>
              <w:rPr>
                <w:rFonts w:asciiTheme="minorHAnsi" w:hAnsiTheme="minorHAnsi"/>
                <w:b/>
                <w:sz w:val="20"/>
                <w:szCs w:val="20"/>
              </w:rPr>
            </w:pPr>
            <w:r w:rsidRPr="00887D36">
              <w:rPr>
                <w:rFonts w:asciiTheme="minorHAnsi" w:hAnsiTheme="minorHAnsi"/>
                <w:b/>
                <w:sz w:val="20"/>
                <w:szCs w:val="20"/>
              </w:rPr>
              <w:t>Funding Source(s) and Cost</w:t>
            </w:r>
          </w:p>
        </w:tc>
        <w:tc>
          <w:tcPr>
            <w:tcW w:w="2174" w:type="dxa"/>
            <w:tcBorders>
              <w:right w:val="double" w:sz="4" w:space="0" w:color="auto"/>
            </w:tcBorders>
            <w:shd w:val="clear" w:color="auto" w:fill="D9D9D9"/>
            <w:vAlign w:val="center"/>
          </w:tcPr>
          <w:p w14:paraId="38FFADF0" w14:textId="77777777" w:rsidR="006973F1" w:rsidRPr="00887D36" w:rsidRDefault="006973F1" w:rsidP="006973F1">
            <w:pPr>
              <w:spacing w:after="0" w:line="240" w:lineRule="auto"/>
              <w:jc w:val="center"/>
              <w:rPr>
                <w:rFonts w:asciiTheme="minorHAnsi" w:hAnsiTheme="minorHAnsi"/>
                <w:b/>
                <w:sz w:val="20"/>
                <w:szCs w:val="20"/>
              </w:rPr>
            </w:pPr>
            <w:r w:rsidRPr="00887D36">
              <w:rPr>
                <w:rFonts w:asciiTheme="minorHAnsi" w:hAnsiTheme="minorHAnsi"/>
                <w:b/>
                <w:sz w:val="20"/>
                <w:szCs w:val="20"/>
              </w:rPr>
              <w:t>Documentation</w:t>
            </w:r>
          </w:p>
        </w:tc>
      </w:tr>
      <w:tr w:rsidR="0061116A" w:rsidRPr="00887D36" w14:paraId="588F7663" w14:textId="77777777" w:rsidTr="009233E9">
        <w:tc>
          <w:tcPr>
            <w:tcW w:w="6825" w:type="dxa"/>
            <w:gridSpan w:val="4"/>
            <w:tcBorders>
              <w:left w:val="double" w:sz="4" w:space="0" w:color="auto"/>
              <w:right w:val="single" w:sz="4" w:space="0" w:color="auto"/>
            </w:tcBorders>
            <w:tcMar>
              <w:top w:w="72" w:type="dxa"/>
              <w:left w:w="115" w:type="dxa"/>
              <w:right w:w="115" w:type="dxa"/>
            </w:tcMar>
          </w:tcPr>
          <w:p w14:paraId="4DDDC788" w14:textId="77777777" w:rsidR="0061116A" w:rsidRPr="00127671" w:rsidRDefault="0061116A" w:rsidP="0061116A">
            <w:pPr>
              <w:spacing w:after="0" w:line="240" w:lineRule="auto"/>
              <w:rPr>
                <w:rFonts w:asciiTheme="minorHAnsi" w:hAnsiTheme="minorHAnsi"/>
                <w:b/>
                <w:sz w:val="20"/>
                <w:szCs w:val="20"/>
                <w:highlight w:val="yellow"/>
              </w:rPr>
            </w:pPr>
            <w:r w:rsidRPr="00127671">
              <w:rPr>
                <w:rFonts w:asciiTheme="minorHAnsi" w:hAnsiTheme="minorHAnsi"/>
                <w:b/>
                <w:sz w:val="20"/>
                <w:szCs w:val="20"/>
                <w:highlight w:val="yellow"/>
              </w:rPr>
              <w:t>Instruction:</w:t>
            </w:r>
          </w:p>
          <w:p w14:paraId="56864270" w14:textId="77777777" w:rsidR="0061116A" w:rsidRPr="00127671" w:rsidRDefault="0061116A" w:rsidP="0061116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Academic Specialists will provide supplemental support in small groups or one on one with students who are below grade level English/Language Arts</w:t>
            </w:r>
          </w:p>
          <w:p w14:paraId="77AFB819" w14:textId="77777777" w:rsidR="0061116A" w:rsidRPr="00127671" w:rsidRDefault="0061116A" w:rsidP="0061116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Professional development designed to assist teachers in improving classroom rigor and student engagement will be conducted throughout the school year.</w:t>
            </w:r>
          </w:p>
          <w:p w14:paraId="2B368920" w14:textId="77777777" w:rsidR="0061116A" w:rsidRPr="00127671" w:rsidRDefault="0061116A" w:rsidP="0061116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Scholars will receive instruction through the reading programs Reading Mastery, Language for Learning (ELPT), and Corrective Reading to assist in decoding, reading, and comprehension.</w:t>
            </w:r>
          </w:p>
          <w:p w14:paraId="663755C8" w14:textId="77777777" w:rsidR="0061116A" w:rsidRPr="00127671" w:rsidRDefault="0061116A" w:rsidP="0061116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iReady will be used to assist scholars in improving reading and comprehension skills.</w:t>
            </w:r>
          </w:p>
          <w:p w14:paraId="73E2CC98" w14:textId="77777777" w:rsidR="0061116A" w:rsidRPr="00127671" w:rsidRDefault="0061116A" w:rsidP="0061116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Utilize the Reading Mastery and Corrective Reading program for reading fluency and spelling to create strong foundational literacy skills and provide intervention to struggling readers.</w:t>
            </w:r>
          </w:p>
          <w:p w14:paraId="5ECFD57C" w14:textId="77777777" w:rsidR="0061116A" w:rsidRPr="00127671" w:rsidRDefault="0061116A" w:rsidP="0061116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b/>
                <w:sz w:val="20"/>
                <w:szCs w:val="20"/>
                <w:highlight w:val="yellow"/>
              </w:rPr>
              <w:t>(CIR)</w:t>
            </w:r>
            <w:r w:rsidRPr="00127671">
              <w:rPr>
                <w:rFonts w:asciiTheme="minorHAnsi" w:hAnsiTheme="minorHAnsi"/>
                <w:sz w:val="20"/>
                <w:szCs w:val="20"/>
                <w:highlight w:val="yellow"/>
              </w:rPr>
              <w:t xml:space="preserve"> ELA Content Leader will provide job-embedded curriculum PD to new and current teachers which is content-rich and curriculum specific to newer teachers and current peers where needed. </w:t>
            </w:r>
          </w:p>
          <w:p w14:paraId="663DD009" w14:textId="77777777" w:rsidR="0061116A" w:rsidRPr="00127671" w:rsidRDefault="0061116A" w:rsidP="0061116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b/>
                <w:sz w:val="20"/>
                <w:szCs w:val="20"/>
                <w:highlight w:val="yellow"/>
              </w:rPr>
              <w:t>(CIR, UIR Academics)</w:t>
            </w:r>
            <w:r w:rsidRPr="00127671">
              <w:rPr>
                <w:rFonts w:asciiTheme="minorHAnsi" w:hAnsiTheme="minorHAnsi"/>
                <w:sz w:val="20"/>
                <w:szCs w:val="20"/>
                <w:highlight w:val="yellow"/>
              </w:rPr>
              <w:t xml:space="preserve"> Mentor Teacher will provide “coaching” to </w:t>
            </w:r>
            <w:r w:rsidRPr="00127671">
              <w:rPr>
                <w:rStyle w:val="A16"/>
                <w:sz w:val="20"/>
                <w:szCs w:val="20"/>
                <w:highlight w:val="yellow"/>
              </w:rPr>
              <w:t>undergraduate residents and Post-Bac candidates that supports knowledge and content skills building that in turn increasing impact of achievement building in the classroom.</w:t>
            </w:r>
          </w:p>
          <w:p w14:paraId="503C789C" w14:textId="6C62C8E0" w:rsidR="0061116A" w:rsidRPr="00127671" w:rsidRDefault="0061116A" w:rsidP="0061116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b/>
                <w:sz w:val="20"/>
                <w:szCs w:val="20"/>
                <w:highlight w:val="yellow"/>
              </w:rPr>
              <w:t xml:space="preserve">(UIR Academics) </w:t>
            </w:r>
            <w:r w:rsidRPr="00127671">
              <w:rPr>
                <w:rFonts w:asciiTheme="minorHAnsi" w:hAnsiTheme="minorHAnsi"/>
                <w:sz w:val="20"/>
                <w:szCs w:val="20"/>
                <w:highlight w:val="yellow"/>
              </w:rPr>
              <w:t>Intervention Leader will provide job-embedded intervention curriculum PD to new and current interventionists which is content-rich and curriculum specific to newer teachers and current peers where needed.</w:t>
            </w:r>
          </w:p>
          <w:p w14:paraId="64C02917" w14:textId="234D16D5" w:rsidR="0061116A" w:rsidRPr="00127671" w:rsidRDefault="0061116A" w:rsidP="0061116A">
            <w:pPr>
              <w:pStyle w:val="ListParagraph"/>
              <w:numPr>
                <w:ilvl w:val="0"/>
                <w:numId w:val="40"/>
              </w:numPr>
              <w:spacing w:after="0" w:line="240" w:lineRule="auto"/>
              <w:rPr>
                <w:rFonts w:asciiTheme="minorHAnsi" w:hAnsiTheme="minorHAnsi"/>
                <w:sz w:val="20"/>
                <w:szCs w:val="20"/>
                <w:highlight w:val="yellow"/>
              </w:rPr>
            </w:pPr>
          </w:p>
        </w:tc>
        <w:tc>
          <w:tcPr>
            <w:tcW w:w="2160" w:type="dxa"/>
            <w:gridSpan w:val="2"/>
            <w:tcBorders>
              <w:left w:val="single" w:sz="4" w:space="0" w:color="auto"/>
            </w:tcBorders>
          </w:tcPr>
          <w:p w14:paraId="53C52C3D"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Classroom Teachers</w:t>
            </w:r>
          </w:p>
          <w:p w14:paraId="4E3EFA86" w14:textId="77777777" w:rsidR="0061116A" w:rsidRPr="00127671" w:rsidRDefault="0061116A" w:rsidP="0061116A">
            <w:pPr>
              <w:spacing w:after="0" w:line="240" w:lineRule="auto"/>
              <w:rPr>
                <w:rFonts w:asciiTheme="minorHAnsi" w:hAnsiTheme="minorHAnsi"/>
                <w:sz w:val="20"/>
                <w:szCs w:val="20"/>
                <w:highlight w:val="yellow"/>
              </w:rPr>
            </w:pPr>
          </w:p>
          <w:p w14:paraId="611DC2C4" w14:textId="77777777" w:rsidR="0061116A" w:rsidRPr="00127671" w:rsidRDefault="0061116A" w:rsidP="0061116A">
            <w:pPr>
              <w:spacing w:after="0" w:line="240" w:lineRule="auto"/>
              <w:rPr>
                <w:rFonts w:asciiTheme="minorHAnsi" w:hAnsiTheme="minorHAnsi"/>
                <w:sz w:val="20"/>
                <w:szCs w:val="20"/>
                <w:highlight w:val="yellow"/>
              </w:rPr>
            </w:pPr>
          </w:p>
          <w:p w14:paraId="4DC5BC1C" w14:textId="77777777" w:rsidR="0061116A" w:rsidRPr="00127671" w:rsidRDefault="0061116A" w:rsidP="0061116A">
            <w:pPr>
              <w:spacing w:after="0" w:line="240" w:lineRule="auto"/>
              <w:rPr>
                <w:rFonts w:asciiTheme="minorHAnsi" w:hAnsiTheme="minorHAnsi"/>
                <w:sz w:val="20"/>
                <w:szCs w:val="20"/>
                <w:highlight w:val="yellow"/>
              </w:rPr>
            </w:pPr>
          </w:p>
          <w:p w14:paraId="35CE4F05" w14:textId="77777777" w:rsidR="0061116A" w:rsidRPr="00127671" w:rsidRDefault="0061116A" w:rsidP="0061116A">
            <w:pPr>
              <w:spacing w:after="0" w:line="240" w:lineRule="auto"/>
              <w:rPr>
                <w:rFonts w:asciiTheme="minorHAnsi" w:hAnsiTheme="minorHAnsi"/>
                <w:sz w:val="20"/>
                <w:szCs w:val="20"/>
                <w:highlight w:val="yellow"/>
              </w:rPr>
            </w:pPr>
          </w:p>
          <w:p w14:paraId="46BA4C48"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Academic Specialists</w:t>
            </w:r>
          </w:p>
          <w:p w14:paraId="740D3B59"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At Risk Teachers</w:t>
            </w:r>
          </w:p>
          <w:p w14:paraId="3AAAB354"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Paraprofessionals</w:t>
            </w:r>
          </w:p>
          <w:p w14:paraId="41AE69DE" w14:textId="77777777" w:rsidR="0061116A" w:rsidRPr="00127671" w:rsidRDefault="0061116A" w:rsidP="0061116A">
            <w:pPr>
              <w:spacing w:after="0" w:line="240" w:lineRule="auto"/>
              <w:rPr>
                <w:rFonts w:asciiTheme="minorHAnsi" w:hAnsiTheme="minorHAnsi"/>
                <w:sz w:val="20"/>
                <w:szCs w:val="20"/>
                <w:highlight w:val="yellow"/>
              </w:rPr>
            </w:pPr>
          </w:p>
          <w:p w14:paraId="5B204702" w14:textId="77777777" w:rsidR="0061116A" w:rsidRPr="00127671" w:rsidRDefault="0061116A" w:rsidP="0061116A">
            <w:pPr>
              <w:spacing w:after="0" w:line="240" w:lineRule="auto"/>
              <w:rPr>
                <w:rFonts w:asciiTheme="minorHAnsi" w:hAnsiTheme="minorHAnsi"/>
                <w:sz w:val="20"/>
                <w:szCs w:val="20"/>
                <w:highlight w:val="yellow"/>
              </w:rPr>
            </w:pPr>
          </w:p>
          <w:p w14:paraId="0050FE02" w14:textId="77777777" w:rsidR="0061116A" w:rsidRPr="00127671" w:rsidRDefault="0061116A" w:rsidP="0061116A">
            <w:pPr>
              <w:spacing w:after="0" w:line="240" w:lineRule="auto"/>
              <w:rPr>
                <w:rFonts w:asciiTheme="minorHAnsi" w:hAnsiTheme="minorHAnsi"/>
                <w:sz w:val="20"/>
                <w:szCs w:val="20"/>
                <w:highlight w:val="yellow"/>
              </w:rPr>
            </w:pPr>
          </w:p>
          <w:p w14:paraId="3E2D43E1" w14:textId="77777777" w:rsidR="0061116A" w:rsidRPr="00127671" w:rsidRDefault="0061116A" w:rsidP="0061116A">
            <w:pPr>
              <w:spacing w:after="0" w:line="240" w:lineRule="auto"/>
              <w:rPr>
                <w:rFonts w:asciiTheme="minorHAnsi" w:hAnsiTheme="minorHAnsi"/>
                <w:sz w:val="20"/>
                <w:szCs w:val="20"/>
                <w:highlight w:val="yellow"/>
              </w:rPr>
            </w:pPr>
          </w:p>
          <w:p w14:paraId="6991EE92" w14:textId="77777777" w:rsidR="0061116A" w:rsidRPr="00127671" w:rsidRDefault="0061116A" w:rsidP="0061116A">
            <w:pPr>
              <w:spacing w:after="0" w:line="240" w:lineRule="auto"/>
              <w:rPr>
                <w:rFonts w:asciiTheme="minorHAnsi" w:hAnsiTheme="minorHAnsi"/>
                <w:sz w:val="20"/>
                <w:szCs w:val="20"/>
                <w:highlight w:val="yellow"/>
              </w:rPr>
            </w:pPr>
          </w:p>
          <w:p w14:paraId="1E7A4B7B" w14:textId="77777777" w:rsidR="0061116A" w:rsidRPr="00127671" w:rsidRDefault="0061116A" w:rsidP="0061116A">
            <w:pPr>
              <w:spacing w:after="0" w:line="240" w:lineRule="auto"/>
              <w:rPr>
                <w:rFonts w:asciiTheme="minorHAnsi" w:hAnsiTheme="minorHAnsi"/>
                <w:sz w:val="20"/>
                <w:szCs w:val="20"/>
                <w:highlight w:val="yellow"/>
              </w:rPr>
            </w:pPr>
          </w:p>
          <w:p w14:paraId="54AE6B80" w14:textId="77777777" w:rsidR="0061116A" w:rsidRPr="00127671" w:rsidRDefault="0061116A" w:rsidP="0061116A">
            <w:pPr>
              <w:spacing w:after="0" w:line="240" w:lineRule="auto"/>
              <w:rPr>
                <w:rFonts w:asciiTheme="minorHAnsi" w:hAnsiTheme="minorHAnsi"/>
                <w:sz w:val="20"/>
                <w:szCs w:val="20"/>
                <w:highlight w:val="yellow"/>
              </w:rPr>
            </w:pPr>
          </w:p>
          <w:p w14:paraId="425EE1B8"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Content Leaders</w:t>
            </w:r>
          </w:p>
          <w:p w14:paraId="4D062FFA"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Deans</w:t>
            </w:r>
          </w:p>
          <w:p w14:paraId="016B6563"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Classroom teachers</w:t>
            </w:r>
          </w:p>
          <w:p w14:paraId="101D3918" w14:textId="77777777" w:rsidR="0061116A" w:rsidRPr="00127671" w:rsidRDefault="0061116A" w:rsidP="0061116A">
            <w:pPr>
              <w:spacing w:after="0" w:line="240" w:lineRule="auto"/>
              <w:rPr>
                <w:rFonts w:asciiTheme="minorHAnsi" w:hAnsiTheme="minorHAnsi"/>
                <w:sz w:val="20"/>
                <w:szCs w:val="20"/>
                <w:highlight w:val="yellow"/>
              </w:rPr>
            </w:pPr>
          </w:p>
          <w:p w14:paraId="4C24150D" w14:textId="77777777" w:rsidR="0061116A" w:rsidRPr="00127671" w:rsidRDefault="0061116A" w:rsidP="0061116A">
            <w:pPr>
              <w:spacing w:after="0" w:line="240" w:lineRule="auto"/>
              <w:rPr>
                <w:rFonts w:asciiTheme="minorHAnsi" w:hAnsiTheme="minorHAnsi"/>
                <w:sz w:val="20"/>
                <w:szCs w:val="20"/>
                <w:highlight w:val="yellow"/>
              </w:rPr>
            </w:pPr>
          </w:p>
          <w:p w14:paraId="1F487612"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Mentor Teachers</w:t>
            </w:r>
          </w:p>
          <w:p w14:paraId="39E64058"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Principal</w:t>
            </w:r>
          </w:p>
          <w:p w14:paraId="513F4576"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Deans</w:t>
            </w:r>
          </w:p>
          <w:p w14:paraId="0358A360" w14:textId="77777777" w:rsidR="0061116A" w:rsidRPr="00127671" w:rsidRDefault="0061116A" w:rsidP="0061116A">
            <w:pPr>
              <w:spacing w:after="0" w:line="240" w:lineRule="auto"/>
              <w:rPr>
                <w:rFonts w:asciiTheme="minorHAnsi" w:hAnsiTheme="minorHAnsi"/>
                <w:sz w:val="20"/>
                <w:szCs w:val="20"/>
                <w:highlight w:val="yellow"/>
              </w:rPr>
            </w:pPr>
          </w:p>
          <w:p w14:paraId="7A8055BD"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Academic Specialist</w:t>
            </w:r>
          </w:p>
          <w:p w14:paraId="3AF53132" w14:textId="286638E2"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At Risk Teachers &amp; Paraprofessionals</w:t>
            </w:r>
          </w:p>
        </w:tc>
        <w:tc>
          <w:tcPr>
            <w:tcW w:w="1710" w:type="dxa"/>
            <w:tcMar>
              <w:top w:w="72" w:type="dxa"/>
              <w:left w:w="115" w:type="dxa"/>
              <w:right w:w="115" w:type="dxa"/>
            </w:tcMar>
          </w:tcPr>
          <w:p w14:paraId="74A10E70"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Daily – Ongoing</w:t>
            </w:r>
          </w:p>
          <w:p w14:paraId="61B3E4CF" w14:textId="77777777" w:rsidR="0061116A" w:rsidRPr="00127671" w:rsidRDefault="0061116A" w:rsidP="0061116A">
            <w:pPr>
              <w:spacing w:after="0" w:line="240" w:lineRule="auto"/>
              <w:rPr>
                <w:rFonts w:asciiTheme="minorHAnsi" w:hAnsiTheme="minorHAnsi"/>
                <w:sz w:val="20"/>
                <w:szCs w:val="20"/>
                <w:highlight w:val="yellow"/>
              </w:rPr>
            </w:pPr>
          </w:p>
          <w:p w14:paraId="4D5DB86F" w14:textId="77777777" w:rsidR="0061116A" w:rsidRPr="00127671" w:rsidRDefault="0061116A" w:rsidP="0061116A">
            <w:pPr>
              <w:spacing w:after="0" w:line="240" w:lineRule="auto"/>
              <w:rPr>
                <w:rFonts w:asciiTheme="minorHAnsi" w:hAnsiTheme="minorHAnsi"/>
                <w:sz w:val="20"/>
                <w:szCs w:val="20"/>
                <w:highlight w:val="yellow"/>
              </w:rPr>
            </w:pPr>
          </w:p>
          <w:p w14:paraId="1F794EFF" w14:textId="77777777" w:rsidR="0061116A" w:rsidRPr="00127671" w:rsidRDefault="0061116A" w:rsidP="0061116A">
            <w:pPr>
              <w:spacing w:after="0" w:line="240" w:lineRule="auto"/>
              <w:rPr>
                <w:rFonts w:asciiTheme="minorHAnsi" w:hAnsiTheme="minorHAnsi"/>
                <w:sz w:val="20"/>
                <w:szCs w:val="20"/>
                <w:highlight w:val="yellow"/>
              </w:rPr>
            </w:pPr>
          </w:p>
          <w:p w14:paraId="0BD849DB" w14:textId="77777777" w:rsidR="0061116A" w:rsidRPr="00127671" w:rsidRDefault="0061116A" w:rsidP="0061116A">
            <w:pPr>
              <w:spacing w:after="0" w:line="240" w:lineRule="auto"/>
              <w:rPr>
                <w:rFonts w:asciiTheme="minorHAnsi" w:hAnsiTheme="minorHAnsi"/>
                <w:sz w:val="20"/>
                <w:szCs w:val="20"/>
                <w:highlight w:val="yellow"/>
              </w:rPr>
            </w:pPr>
          </w:p>
          <w:p w14:paraId="03961966" w14:textId="77777777" w:rsidR="0061116A" w:rsidRPr="00127671" w:rsidRDefault="0061116A" w:rsidP="0061116A">
            <w:pPr>
              <w:spacing w:after="0" w:line="240" w:lineRule="auto"/>
              <w:rPr>
                <w:rFonts w:asciiTheme="minorHAnsi" w:hAnsiTheme="minorHAnsi"/>
                <w:sz w:val="20"/>
                <w:szCs w:val="20"/>
                <w:highlight w:val="yellow"/>
              </w:rPr>
            </w:pPr>
          </w:p>
          <w:p w14:paraId="3059126E"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Daily – Ongoing</w:t>
            </w:r>
          </w:p>
          <w:p w14:paraId="6424DE86" w14:textId="77777777" w:rsidR="0061116A" w:rsidRPr="00127671" w:rsidRDefault="0061116A" w:rsidP="0061116A">
            <w:pPr>
              <w:spacing w:after="0" w:line="240" w:lineRule="auto"/>
              <w:rPr>
                <w:rFonts w:asciiTheme="minorHAnsi" w:hAnsiTheme="minorHAnsi"/>
                <w:sz w:val="20"/>
                <w:szCs w:val="20"/>
                <w:highlight w:val="yellow"/>
              </w:rPr>
            </w:pPr>
          </w:p>
          <w:p w14:paraId="7579AF57" w14:textId="77777777" w:rsidR="0061116A" w:rsidRPr="00127671" w:rsidRDefault="0061116A" w:rsidP="0061116A">
            <w:pPr>
              <w:spacing w:after="0" w:line="240" w:lineRule="auto"/>
              <w:rPr>
                <w:rFonts w:asciiTheme="minorHAnsi" w:hAnsiTheme="minorHAnsi"/>
                <w:sz w:val="20"/>
                <w:szCs w:val="20"/>
                <w:highlight w:val="yellow"/>
              </w:rPr>
            </w:pPr>
          </w:p>
          <w:p w14:paraId="584895B0" w14:textId="77777777" w:rsidR="0061116A" w:rsidRPr="00127671" w:rsidRDefault="0061116A" w:rsidP="0061116A">
            <w:pPr>
              <w:spacing w:after="0" w:line="240" w:lineRule="auto"/>
              <w:rPr>
                <w:rFonts w:asciiTheme="minorHAnsi" w:hAnsiTheme="minorHAnsi"/>
                <w:sz w:val="20"/>
                <w:szCs w:val="20"/>
                <w:highlight w:val="yellow"/>
              </w:rPr>
            </w:pPr>
          </w:p>
          <w:p w14:paraId="73A36F27" w14:textId="77777777" w:rsidR="0061116A" w:rsidRPr="00127671" w:rsidRDefault="0061116A" w:rsidP="0061116A">
            <w:pPr>
              <w:spacing w:after="0" w:line="240" w:lineRule="auto"/>
              <w:rPr>
                <w:rFonts w:asciiTheme="minorHAnsi" w:hAnsiTheme="minorHAnsi"/>
                <w:sz w:val="20"/>
                <w:szCs w:val="20"/>
                <w:highlight w:val="yellow"/>
              </w:rPr>
            </w:pPr>
          </w:p>
          <w:p w14:paraId="5FEC32C9" w14:textId="77777777" w:rsidR="0061116A" w:rsidRPr="00127671" w:rsidRDefault="0061116A" w:rsidP="0061116A">
            <w:pPr>
              <w:spacing w:after="0" w:line="240" w:lineRule="auto"/>
              <w:rPr>
                <w:rFonts w:asciiTheme="minorHAnsi" w:hAnsiTheme="minorHAnsi"/>
                <w:sz w:val="20"/>
                <w:szCs w:val="20"/>
                <w:highlight w:val="yellow"/>
              </w:rPr>
            </w:pPr>
          </w:p>
          <w:p w14:paraId="03654089" w14:textId="77777777" w:rsidR="0061116A" w:rsidRPr="00127671" w:rsidRDefault="0061116A" w:rsidP="0061116A">
            <w:pPr>
              <w:spacing w:after="0" w:line="240" w:lineRule="auto"/>
              <w:rPr>
                <w:rFonts w:asciiTheme="minorHAnsi" w:hAnsiTheme="minorHAnsi"/>
                <w:sz w:val="20"/>
                <w:szCs w:val="20"/>
                <w:highlight w:val="yellow"/>
              </w:rPr>
            </w:pPr>
          </w:p>
          <w:p w14:paraId="5E697061" w14:textId="77777777" w:rsidR="0061116A" w:rsidRPr="00127671" w:rsidRDefault="0061116A" w:rsidP="0061116A">
            <w:pPr>
              <w:spacing w:after="0" w:line="240" w:lineRule="auto"/>
              <w:rPr>
                <w:rFonts w:asciiTheme="minorHAnsi" w:hAnsiTheme="minorHAnsi"/>
                <w:sz w:val="20"/>
                <w:szCs w:val="20"/>
                <w:highlight w:val="yellow"/>
              </w:rPr>
            </w:pPr>
          </w:p>
          <w:p w14:paraId="0E092450" w14:textId="77777777" w:rsidR="0061116A" w:rsidRPr="00127671" w:rsidRDefault="0061116A" w:rsidP="0061116A">
            <w:pPr>
              <w:spacing w:after="0" w:line="240" w:lineRule="auto"/>
              <w:rPr>
                <w:rFonts w:asciiTheme="minorHAnsi" w:hAnsiTheme="minorHAnsi"/>
                <w:sz w:val="20"/>
                <w:szCs w:val="20"/>
                <w:highlight w:val="yellow"/>
              </w:rPr>
            </w:pPr>
          </w:p>
          <w:p w14:paraId="0FC2DA32"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Weekly - Ongoing</w:t>
            </w:r>
          </w:p>
          <w:p w14:paraId="41396E6E" w14:textId="77777777" w:rsidR="0061116A" w:rsidRPr="00127671" w:rsidRDefault="0061116A" w:rsidP="0061116A">
            <w:pPr>
              <w:spacing w:after="0" w:line="240" w:lineRule="auto"/>
              <w:rPr>
                <w:rFonts w:asciiTheme="minorHAnsi" w:hAnsiTheme="minorHAnsi"/>
                <w:sz w:val="20"/>
                <w:szCs w:val="20"/>
                <w:highlight w:val="yellow"/>
              </w:rPr>
            </w:pPr>
          </w:p>
          <w:p w14:paraId="534E49A0" w14:textId="77777777" w:rsidR="0061116A" w:rsidRPr="00127671" w:rsidRDefault="0061116A" w:rsidP="0061116A">
            <w:pPr>
              <w:spacing w:after="0" w:line="240" w:lineRule="auto"/>
              <w:rPr>
                <w:rFonts w:asciiTheme="minorHAnsi" w:hAnsiTheme="minorHAnsi"/>
                <w:sz w:val="20"/>
                <w:szCs w:val="20"/>
                <w:highlight w:val="yellow"/>
              </w:rPr>
            </w:pPr>
          </w:p>
          <w:p w14:paraId="7D6B6CE4" w14:textId="77777777" w:rsidR="0061116A" w:rsidRPr="00127671" w:rsidRDefault="0061116A" w:rsidP="0061116A">
            <w:pPr>
              <w:spacing w:after="0" w:line="240" w:lineRule="auto"/>
              <w:rPr>
                <w:rFonts w:asciiTheme="minorHAnsi" w:hAnsiTheme="minorHAnsi"/>
                <w:sz w:val="20"/>
                <w:szCs w:val="20"/>
                <w:highlight w:val="yellow"/>
              </w:rPr>
            </w:pPr>
          </w:p>
          <w:p w14:paraId="1D3D6B01" w14:textId="77777777" w:rsidR="0061116A" w:rsidRPr="00127671" w:rsidRDefault="0061116A" w:rsidP="0061116A">
            <w:pPr>
              <w:spacing w:after="0" w:line="240" w:lineRule="auto"/>
              <w:rPr>
                <w:rFonts w:asciiTheme="minorHAnsi" w:hAnsiTheme="minorHAnsi"/>
                <w:sz w:val="20"/>
                <w:szCs w:val="20"/>
                <w:highlight w:val="yellow"/>
              </w:rPr>
            </w:pPr>
          </w:p>
          <w:p w14:paraId="583EC8B9"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Daily - Ongoing</w:t>
            </w:r>
          </w:p>
          <w:p w14:paraId="7BA7465B" w14:textId="77777777" w:rsidR="0061116A" w:rsidRPr="00127671" w:rsidRDefault="0061116A" w:rsidP="0061116A">
            <w:pPr>
              <w:spacing w:after="0" w:line="240" w:lineRule="auto"/>
              <w:rPr>
                <w:rFonts w:asciiTheme="minorHAnsi" w:hAnsiTheme="minorHAnsi"/>
                <w:sz w:val="20"/>
                <w:szCs w:val="20"/>
                <w:highlight w:val="yellow"/>
              </w:rPr>
            </w:pPr>
          </w:p>
          <w:p w14:paraId="5B431980" w14:textId="77777777" w:rsidR="0061116A" w:rsidRPr="00127671" w:rsidRDefault="0061116A" w:rsidP="0061116A">
            <w:pPr>
              <w:spacing w:after="0" w:line="240" w:lineRule="auto"/>
              <w:rPr>
                <w:rFonts w:asciiTheme="minorHAnsi" w:hAnsiTheme="minorHAnsi"/>
                <w:sz w:val="20"/>
                <w:szCs w:val="20"/>
                <w:highlight w:val="yellow"/>
              </w:rPr>
            </w:pPr>
          </w:p>
          <w:p w14:paraId="38363ADD" w14:textId="77777777" w:rsidR="0061116A" w:rsidRPr="00127671" w:rsidRDefault="0061116A" w:rsidP="0061116A">
            <w:pPr>
              <w:spacing w:after="0" w:line="240" w:lineRule="auto"/>
              <w:rPr>
                <w:rFonts w:asciiTheme="minorHAnsi" w:hAnsiTheme="minorHAnsi"/>
                <w:sz w:val="20"/>
                <w:szCs w:val="20"/>
                <w:highlight w:val="yellow"/>
              </w:rPr>
            </w:pPr>
          </w:p>
          <w:p w14:paraId="6B6D1CD5" w14:textId="137CF153"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Ongoing</w:t>
            </w:r>
          </w:p>
        </w:tc>
        <w:tc>
          <w:tcPr>
            <w:tcW w:w="1747" w:type="dxa"/>
            <w:tcMar>
              <w:top w:w="72" w:type="dxa"/>
              <w:left w:w="115" w:type="dxa"/>
              <w:right w:w="115" w:type="dxa"/>
            </w:tcMar>
          </w:tcPr>
          <w:p w14:paraId="3B42CA1B" w14:textId="77777777" w:rsidR="0061116A" w:rsidRPr="00127671" w:rsidRDefault="0061116A" w:rsidP="0061116A">
            <w:pPr>
              <w:spacing w:after="0" w:line="240" w:lineRule="auto"/>
              <w:jc w:val="right"/>
              <w:rPr>
                <w:rFonts w:asciiTheme="minorHAnsi" w:hAnsiTheme="minorHAnsi"/>
                <w:sz w:val="20"/>
                <w:szCs w:val="20"/>
                <w:highlight w:val="yellow"/>
              </w:rPr>
            </w:pPr>
            <w:r w:rsidRPr="00127671">
              <w:rPr>
                <w:rFonts w:asciiTheme="minorHAnsi" w:hAnsiTheme="minorHAnsi"/>
                <w:sz w:val="20"/>
                <w:szCs w:val="20"/>
                <w:highlight w:val="yellow"/>
              </w:rPr>
              <w:t>General</w:t>
            </w:r>
          </w:p>
          <w:p w14:paraId="0C503631" w14:textId="77777777" w:rsidR="0061116A" w:rsidRPr="00127671" w:rsidRDefault="0061116A" w:rsidP="0061116A">
            <w:pPr>
              <w:spacing w:after="0" w:line="240" w:lineRule="auto"/>
              <w:jc w:val="right"/>
              <w:rPr>
                <w:rFonts w:asciiTheme="minorHAnsi" w:hAnsiTheme="minorHAnsi"/>
                <w:sz w:val="20"/>
                <w:szCs w:val="20"/>
                <w:highlight w:val="yellow"/>
              </w:rPr>
            </w:pPr>
            <w:r w:rsidRPr="00127671">
              <w:rPr>
                <w:rFonts w:asciiTheme="minorHAnsi" w:hAnsiTheme="minorHAnsi"/>
                <w:sz w:val="20"/>
                <w:szCs w:val="20"/>
                <w:highlight w:val="yellow"/>
              </w:rPr>
              <w:t>Local</w:t>
            </w:r>
          </w:p>
          <w:p w14:paraId="7C3BBB1B" w14:textId="77777777" w:rsidR="0061116A" w:rsidRPr="00127671" w:rsidRDefault="0061116A" w:rsidP="0061116A">
            <w:pPr>
              <w:spacing w:after="0" w:line="240" w:lineRule="auto"/>
              <w:jc w:val="right"/>
              <w:rPr>
                <w:rFonts w:asciiTheme="minorHAnsi" w:hAnsiTheme="minorHAnsi"/>
                <w:sz w:val="20"/>
                <w:szCs w:val="20"/>
                <w:highlight w:val="yellow"/>
              </w:rPr>
            </w:pPr>
            <w:r w:rsidRPr="00127671">
              <w:rPr>
                <w:rFonts w:asciiTheme="minorHAnsi" w:hAnsiTheme="minorHAnsi"/>
                <w:sz w:val="20"/>
                <w:szCs w:val="20"/>
                <w:highlight w:val="yellow"/>
              </w:rPr>
              <w:t>Grants</w:t>
            </w:r>
          </w:p>
          <w:p w14:paraId="1A85FBB0" w14:textId="77777777" w:rsidR="0061116A" w:rsidRPr="00127671" w:rsidRDefault="0061116A" w:rsidP="0061116A">
            <w:pPr>
              <w:spacing w:after="0" w:line="240" w:lineRule="auto"/>
              <w:jc w:val="right"/>
              <w:rPr>
                <w:rFonts w:asciiTheme="minorHAnsi" w:hAnsiTheme="minorHAnsi"/>
                <w:sz w:val="20"/>
                <w:szCs w:val="20"/>
                <w:highlight w:val="yellow"/>
              </w:rPr>
            </w:pPr>
          </w:p>
          <w:p w14:paraId="2115529A" w14:textId="77777777" w:rsidR="0061116A" w:rsidRPr="00127671" w:rsidRDefault="0061116A" w:rsidP="0061116A">
            <w:pPr>
              <w:spacing w:after="0" w:line="240" w:lineRule="auto"/>
              <w:jc w:val="right"/>
              <w:rPr>
                <w:rFonts w:asciiTheme="minorHAnsi" w:hAnsiTheme="minorHAnsi"/>
                <w:sz w:val="20"/>
                <w:szCs w:val="20"/>
                <w:highlight w:val="yellow"/>
              </w:rPr>
            </w:pPr>
          </w:p>
          <w:p w14:paraId="53F81721" w14:textId="77777777" w:rsidR="0061116A" w:rsidRPr="00127671" w:rsidRDefault="0061116A" w:rsidP="0061116A">
            <w:pPr>
              <w:spacing w:after="0" w:line="240" w:lineRule="auto"/>
              <w:jc w:val="right"/>
              <w:rPr>
                <w:rFonts w:asciiTheme="minorHAnsi" w:hAnsiTheme="minorHAnsi"/>
                <w:sz w:val="20"/>
                <w:szCs w:val="20"/>
                <w:highlight w:val="yellow"/>
              </w:rPr>
            </w:pPr>
          </w:p>
        </w:tc>
        <w:tc>
          <w:tcPr>
            <w:tcW w:w="2174" w:type="dxa"/>
            <w:tcBorders>
              <w:right w:val="double" w:sz="4" w:space="0" w:color="auto"/>
            </w:tcBorders>
          </w:tcPr>
          <w:p w14:paraId="4A0E923F" w14:textId="77777777"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Curriculum materials</w:t>
            </w:r>
          </w:p>
          <w:p w14:paraId="2C0D4C7C" w14:textId="77777777" w:rsidR="0061116A" w:rsidRPr="00127671" w:rsidRDefault="0061116A" w:rsidP="0061116A">
            <w:pPr>
              <w:spacing w:after="0" w:line="240" w:lineRule="auto"/>
              <w:rPr>
                <w:rFonts w:asciiTheme="minorHAnsi" w:hAnsiTheme="minorHAnsi"/>
                <w:sz w:val="20"/>
                <w:szCs w:val="20"/>
                <w:highlight w:val="yellow"/>
              </w:rPr>
            </w:pPr>
          </w:p>
          <w:p w14:paraId="153C0379" w14:textId="77777777" w:rsidR="0061116A" w:rsidRPr="00127671" w:rsidRDefault="0061116A" w:rsidP="0061116A">
            <w:pPr>
              <w:spacing w:after="0" w:line="240" w:lineRule="auto"/>
              <w:rPr>
                <w:rFonts w:asciiTheme="minorHAnsi" w:hAnsiTheme="minorHAnsi"/>
                <w:sz w:val="20"/>
                <w:szCs w:val="20"/>
                <w:highlight w:val="yellow"/>
              </w:rPr>
            </w:pPr>
          </w:p>
          <w:p w14:paraId="3A5DE4F1" w14:textId="77777777" w:rsidR="0061116A" w:rsidRPr="00127671" w:rsidRDefault="0061116A" w:rsidP="0061116A">
            <w:pPr>
              <w:spacing w:after="0" w:line="240" w:lineRule="auto"/>
              <w:rPr>
                <w:rFonts w:asciiTheme="minorHAnsi" w:hAnsiTheme="minorHAnsi"/>
                <w:sz w:val="20"/>
                <w:szCs w:val="20"/>
                <w:highlight w:val="yellow"/>
              </w:rPr>
            </w:pPr>
          </w:p>
          <w:p w14:paraId="3F24BCEE" w14:textId="77777777" w:rsidR="0061116A" w:rsidRPr="00127671" w:rsidRDefault="0061116A" w:rsidP="0061116A">
            <w:pPr>
              <w:spacing w:after="0" w:line="240" w:lineRule="auto"/>
              <w:rPr>
                <w:rFonts w:asciiTheme="minorHAnsi" w:hAnsiTheme="minorHAnsi"/>
                <w:sz w:val="20"/>
                <w:szCs w:val="20"/>
                <w:highlight w:val="yellow"/>
              </w:rPr>
            </w:pPr>
          </w:p>
          <w:p w14:paraId="7F70C5F5" w14:textId="77777777" w:rsidR="0061116A" w:rsidRPr="00127671" w:rsidRDefault="0061116A" w:rsidP="0061116A">
            <w:pPr>
              <w:spacing w:after="0" w:line="240" w:lineRule="auto"/>
              <w:rPr>
                <w:rFonts w:asciiTheme="minorHAnsi" w:hAnsiTheme="minorHAnsi"/>
                <w:sz w:val="20"/>
                <w:szCs w:val="20"/>
                <w:highlight w:val="yellow"/>
              </w:rPr>
            </w:pPr>
          </w:p>
          <w:p w14:paraId="6F9C41A6" w14:textId="24673D7E" w:rsidR="0061116A" w:rsidRPr="00127671" w:rsidRDefault="0061116A" w:rsidP="0061116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Supplemental Intervention Materials</w:t>
            </w:r>
          </w:p>
        </w:tc>
      </w:tr>
      <w:tr w:rsidR="0061116A" w:rsidRPr="00887D36" w14:paraId="4AC22393" w14:textId="77777777" w:rsidTr="00063D19">
        <w:tc>
          <w:tcPr>
            <w:tcW w:w="14616" w:type="dxa"/>
            <w:gridSpan w:val="9"/>
            <w:tcBorders>
              <w:top w:val="single" w:sz="4" w:space="0" w:color="auto"/>
              <w:left w:val="double" w:sz="4" w:space="0" w:color="auto"/>
              <w:bottom w:val="double" w:sz="4" w:space="0" w:color="auto"/>
              <w:right w:val="double" w:sz="4" w:space="0" w:color="auto"/>
            </w:tcBorders>
            <w:tcMar>
              <w:top w:w="72" w:type="dxa"/>
              <w:left w:w="115" w:type="dxa"/>
              <w:right w:w="115" w:type="dxa"/>
            </w:tcMar>
          </w:tcPr>
          <w:p w14:paraId="12BDA230" w14:textId="77777777" w:rsidR="0061116A" w:rsidRDefault="0061116A" w:rsidP="0061116A">
            <w:pPr>
              <w:spacing w:after="0" w:line="240" w:lineRule="auto"/>
              <w:rPr>
                <w:rFonts w:asciiTheme="majorHAnsi" w:hAnsiTheme="majorHAnsi"/>
                <w:b/>
                <w:sz w:val="24"/>
                <w:szCs w:val="24"/>
              </w:rPr>
            </w:pPr>
            <w:r w:rsidRPr="00DE38A0">
              <w:rPr>
                <w:rFonts w:asciiTheme="majorHAnsi" w:hAnsiTheme="majorHAnsi"/>
                <w:b/>
                <w:sz w:val="24"/>
                <w:szCs w:val="24"/>
              </w:rPr>
              <w:t>DELETE INFO THAT DOES NOT APPLY</w:t>
            </w:r>
            <w:r>
              <w:rPr>
                <w:rFonts w:asciiTheme="majorHAnsi" w:hAnsiTheme="majorHAnsi"/>
                <w:b/>
                <w:sz w:val="24"/>
                <w:szCs w:val="24"/>
              </w:rPr>
              <w:t>.</w:t>
            </w:r>
          </w:p>
          <w:p w14:paraId="1003C656" w14:textId="77777777" w:rsidR="0061116A" w:rsidRPr="0051657A" w:rsidRDefault="0061116A" w:rsidP="0061116A">
            <w:pPr>
              <w:spacing w:after="0" w:line="240" w:lineRule="auto"/>
              <w:rPr>
                <w:rFonts w:asciiTheme="majorHAnsi" w:hAnsiTheme="majorHAnsi"/>
                <w:b/>
              </w:rPr>
            </w:pPr>
            <w:r>
              <w:rPr>
                <w:rFonts w:asciiTheme="majorHAnsi" w:hAnsiTheme="majorHAnsi"/>
                <w:b/>
              </w:rPr>
              <w:t>Include assessment frequency in parenthesis behind each assessment.</w:t>
            </w:r>
          </w:p>
          <w:p w14:paraId="7BDC7BE0" w14:textId="77777777" w:rsidR="0061116A" w:rsidRDefault="0061116A" w:rsidP="0061116A">
            <w:pPr>
              <w:spacing w:after="0" w:line="240" w:lineRule="auto"/>
              <w:rPr>
                <w:rFonts w:asciiTheme="majorHAnsi" w:hAnsiTheme="majorHAnsi"/>
                <w:b/>
                <w:sz w:val="24"/>
                <w:szCs w:val="24"/>
              </w:rPr>
            </w:pPr>
          </w:p>
          <w:p w14:paraId="548927C6" w14:textId="77777777" w:rsidR="0061116A" w:rsidRPr="00127671" w:rsidRDefault="0061116A" w:rsidP="0061116A">
            <w:pPr>
              <w:spacing w:after="0" w:line="240" w:lineRule="auto"/>
              <w:rPr>
                <w:rFonts w:asciiTheme="minorHAnsi" w:hAnsiTheme="minorHAnsi"/>
                <w:b/>
                <w:highlight w:val="yellow"/>
              </w:rPr>
            </w:pPr>
            <w:r w:rsidRPr="00127671">
              <w:rPr>
                <w:rFonts w:asciiTheme="minorHAnsi" w:hAnsiTheme="minorHAnsi"/>
                <w:b/>
                <w:highlight w:val="yellow"/>
              </w:rPr>
              <w:t xml:space="preserve">Assessments </w:t>
            </w:r>
            <w:r w:rsidRPr="00127671">
              <w:rPr>
                <w:rFonts w:asciiTheme="minorHAnsi" w:hAnsiTheme="minorHAnsi"/>
                <w:highlight w:val="yellow"/>
              </w:rPr>
              <w:t>(Evidence of Effectiveness - indicate data instrument to be used, what will be measured or assessed, by whom, and frequency)</w:t>
            </w:r>
            <w:r w:rsidRPr="00127671">
              <w:rPr>
                <w:rFonts w:asciiTheme="minorHAnsi" w:hAnsiTheme="minorHAnsi"/>
                <w:b/>
                <w:highlight w:val="yellow"/>
              </w:rPr>
              <w:t>:</w:t>
            </w:r>
          </w:p>
          <w:p w14:paraId="01EA3A53" w14:textId="77777777" w:rsidR="0061116A" w:rsidRPr="00127671" w:rsidRDefault="0061116A" w:rsidP="0061116A">
            <w:pPr>
              <w:spacing w:after="0" w:line="240" w:lineRule="auto"/>
              <w:rPr>
                <w:rFonts w:asciiTheme="majorHAnsi" w:hAnsiTheme="majorHAnsi"/>
                <w:highlight w:val="yellow"/>
              </w:rPr>
            </w:pPr>
            <w:r w:rsidRPr="00127671">
              <w:rPr>
                <w:rFonts w:asciiTheme="majorHAnsi" w:hAnsiTheme="majorHAnsi"/>
                <w:highlight w:val="yellow"/>
              </w:rPr>
              <w:t>Pre-K: n/a</w:t>
            </w:r>
          </w:p>
          <w:p w14:paraId="11CC393A" w14:textId="77777777" w:rsidR="0061116A" w:rsidRPr="00127671" w:rsidRDefault="0061116A" w:rsidP="0061116A">
            <w:pPr>
              <w:spacing w:after="0" w:line="240" w:lineRule="auto"/>
              <w:rPr>
                <w:rFonts w:asciiTheme="majorHAnsi" w:hAnsiTheme="majorHAnsi"/>
                <w:highlight w:val="yellow"/>
              </w:rPr>
            </w:pPr>
            <w:r w:rsidRPr="00127671">
              <w:rPr>
                <w:rFonts w:asciiTheme="majorHAnsi" w:hAnsiTheme="majorHAnsi"/>
                <w:highlight w:val="yellow"/>
              </w:rPr>
              <w:lastRenderedPageBreak/>
              <w:t>K-2</w:t>
            </w:r>
            <w:r w:rsidRPr="00127671">
              <w:rPr>
                <w:rFonts w:asciiTheme="majorHAnsi" w:hAnsiTheme="majorHAnsi"/>
                <w:highlight w:val="yellow"/>
                <w:vertAlign w:val="superscript"/>
              </w:rPr>
              <w:t>nd</w:t>
            </w:r>
            <w:r w:rsidRPr="00127671">
              <w:rPr>
                <w:rFonts w:asciiTheme="majorHAnsi" w:hAnsiTheme="majorHAnsi"/>
                <w:highlight w:val="yellow"/>
              </w:rPr>
              <w:t>: Amplify CKLA embedded assessments and Eagle Assessments. Frequency: Embedded in each unit</w:t>
            </w:r>
          </w:p>
          <w:p w14:paraId="62BC2CF4" w14:textId="77777777" w:rsidR="0061116A" w:rsidRPr="00127671" w:rsidRDefault="0061116A" w:rsidP="0061116A">
            <w:pPr>
              <w:spacing w:after="0" w:line="240" w:lineRule="auto"/>
              <w:rPr>
                <w:rFonts w:asciiTheme="majorHAnsi" w:hAnsiTheme="majorHAnsi"/>
                <w:highlight w:val="yellow"/>
              </w:rPr>
            </w:pPr>
            <w:r w:rsidRPr="00127671">
              <w:rPr>
                <w:rFonts w:asciiTheme="majorHAnsi" w:hAnsiTheme="majorHAnsi"/>
                <w:highlight w:val="yellow"/>
              </w:rPr>
              <w:t>3</w:t>
            </w:r>
            <w:r w:rsidRPr="00127671">
              <w:rPr>
                <w:rFonts w:asciiTheme="majorHAnsi" w:hAnsiTheme="majorHAnsi"/>
                <w:highlight w:val="yellow"/>
                <w:vertAlign w:val="superscript"/>
              </w:rPr>
              <w:t>rd</w:t>
            </w:r>
            <w:r w:rsidRPr="00127671">
              <w:rPr>
                <w:rFonts w:asciiTheme="majorHAnsi" w:hAnsiTheme="majorHAnsi"/>
                <w:highlight w:val="yellow"/>
              </w:rPr>
              <w:t>-5</w:t>
            </w:r>
            <w:r w:rsidRPr="00127671">
              <w:rPr>
                <w:rFonts w:asciiTheme="majorHAnsi" w:hAnsiTheme="majorHAnsi"/>
                <w:highlight w:val="yellow"/>
                <w:vertAlign w:val="superscript"/>
              </w:rPr>
              <w:t>th</w:t>
            </w:r>
            <w:r w:rsidRPr="00127671">
              <w:rPr>
                <w:rFonts w:asciiTheme="majorHAnsi" w:hAnsiTheme="majorHAnsi"/>
                <w:highlight w:val="yellow"/>
              </w:rPr>
              <w:t>: LEAP 360, LearnZillion Guidebook assessments, &amp; Eagle Assessments. Frequency: Weekly</w:t>
            </w:r>
          </w:p>
          <w:p w14:paraId="03C262BE" w14:textId="77777777" w:rsidR="0061116A" w:rsidRPr="00127671" w:rsidRDefault="0061116A" w:rsidP="0061116A">
            <w:pPr>
              <w:spacing w:after="0" w:line="240" w:lineRule="auto"/>
              <w:rPr>
                <w:rFonts w:asciiTheme="majorHAnsi" w:hAnsiTheme="majorHAnsi"/>
                <w:highlight w:val="yellow"/>
              </w:rPr>
            </w:pPr>
            <w:r w:rsidRPr="00127671">
              <w:rPr>
                <w:rFonts w:asciiTheme="majorHAnsi" w:hAnsiTheme="majorHAnsi"/>
                <w:highlight w:val="yellow"/>
              </w:rPr>
              <w:t>6th - 8</w:t>
            </w:r>
            <w:r w:rsidRPr="00127671">
              <w:rPr>
                <w:rFonts w:asciiTheme="majorHAnsi" w:hAnsiTheme="majorHAnsi"/>
                <w:highlight w:val="yellow"/>
                <w:vertAlign w:val="superscript"/>
              </w:rPr>
              <w:t>th</w:t>
            </w:r>
            <w:r w:rsidRPr="00127671">
              <w:rPr>
                <w:rFonts w:asciiTheme="majorHAnsi" w:hAnsiTheme="majorHAnsi"/>
                <w:highlight w:val="yellow"/>
              </w:rPr>
              <w:t>: LEAP 360, LearnZillion Guidebook assessments &amp; Eagle Assessments. Frequency: Weekly</w:t>
            </w:r>
          </w:p>
          <w:p w14:paraId="4838EBFD" w14:textId="5352CB12" w:rsidR="0061116A" w:rsidRPr="000D5927" w:rsidRDefault="0061116A" w:rsidP="0061116A">
            <w:pPr>
              <w:spacing w:after="0" w:line="240" w:lineRule="auto"/>
              <w:rPr>
                <w:rFonts w:asciiTheme="majorHAnsi" w:hAnsiTheme="majorHAnsi"/>
              </w:rPr>
            </w:pPr>
            <w:r w:rsidRPr="00127671">
              <w:rPr>
                <w:rFonts w:asciiTheme="majorHAnsi" w:hAnsiTheme="majorHAnsi"/>
                <w:highlight w:val="yellow"/>
              </w:rPr>
              <w:t>9</w:t>
            </w:r>
            <w:r w:rsidRPr="00127671">
              <w:rPr>
                <w:rFonts w:asciiTheme="majorHAnsi" w:hAnsiTheme="majorHAnsi"/>
                <w:highlight w:val="yellow"/>
                <w:vertAlign w:val="superscript"/>
              </w:rPr>
              <w:t>th</w:t>
            </w:r>
            <w:r w:rsidRPr="00127671">
              <w:rPr>
                <w:rFonts w:asciiTheme="majorHAnsi" w:hAnsiTheme="majorHAnsi"/>
                <w:highlight w:val="yellow"/>
              </w:rPr>
              <w:t xml:space="preserve"> – 12</w:t>
            </w:r>
            <w:r w:rsidRPr="00127671">
              <w:rPr>
                <w:rFonts w:asciiTheme="majorHAnsi" w:hAnsiTheme="majorHAnsi"/>
                <w:highlight w:val="yellow"/>
                <w:vertAlign w:val="superscript"/>
              </w:rPr>
              <w:t>th</w:t>
            </w:r>
            <w:r w:rsidRPr="00127671">
              <w:rPr>
                <w:rFonts w:asciiTheme="majorHAnsi" w:hAnsiTheme="majorHAnsi"/>
                <w:highlight w:val="yellow"/>
              </w:rPr>
              <w:t>: n/a</w:t>
            </w:r>
          </w:p>
        </w:tc>
      </w:tr>
    </w:tbl>
    <w:p w14:paraId="14DB9001" w14:textId="77777777" w:rsidR="008E4CAB" w:rsidRDefault="008E4CAB"/>
    <w:p w14:paraId="4630226C" w14:textId="77777777" w:rsidR="008E4CAB" w:rsidRDefault="008E4CAB">
      <w:pPr>
        <w:spacing w:after="0" w:line="240" w:lineRule="auto"/>
      </w:pPr>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55"/>
        <w:gridCol w:w="600"/>
        <w:gridCol w:w="2370"/>
        <w:gridCol w:w="450"/>
        <w:gridCol w:w="1710"/>
        <w:gridCol w:w="1710"/>
        <w:gridCol w:w="1747"/>
        <w:gridCol w:w="2174"/>
      </w:tblGrid>
      <w:tr w:rsidR="00D44F0A" w:rsidRPr="00887D36" w14:paraId="1F8000BA" w14:textId="77777777" w:rsidTr="004A1F16">
        <w:tc>
          <w:tcPr>
            <w:tcW w:w="4455" w:type="dxa"/>
            <w:gridSpan w:val="2"/>
            <w:tcBorders>
              <w:left w:val="double" w:sz="4" w:space="0" w:color="auto"/>
              <w:right w:val="single" w:sz="4" w:space="0" w:color="auto"/>
            </w:tcBorders>
            <w:shd w:val="clear" w:color="auto" w:fill="auto"/>
            <w:vAlign w:val="center"/>
          </w:tcPr>
          <w:p w14:paraId="3FA55B95" w14:textId="77777777" w:rsidR="00D44F0A" w:rsidRPr="00251E30" w:rsidRDefault="00D44F0A" w:rsidP="00D44F0A">
            <w:pPr>
              <w:spacing w:after="0" w:line="240" w:lineRule="auto"/>
              <w:rPr>
                <w:sz w:val="16"/>
                <w:szCs w:val="16"/>
              </w:rPr>
            </w:pPr>
            <w:r>
              <w:rPr>
                <w:rFonts w:asciiTheme="minorHAnsi" w:hAnsiTheme="minorHAnsi"/>
                <w:b/>
                <w:sz w:val="28"/>
                <w:szCs w:val="28"/>
              </w:rPr>
              <w:lastRenderedPageBreak/>
              <w:t>CORE ACADEMICS - Mathematics</w:t>
            </w:r>
          </w:p>
        </w:tc>
        <w:tc>
          <w:tcPr>
            <w:tcW w:w="10161" w:type="dxa"/>
            <w:gridSpan w:val="6"/>
            <w:tcBorders>
              <w:left w:val="single" w:sz="4" w:space="0" w:color="auto"/>
              <w:right w:val="double" w:sz="4" w:space="0" w:color="auto"/>
            </w:tcBorders>
            <w:shd w:val="clear" w:color="auto" w:fill="auto"/>
            <w:vAlign w:val="center"/>
          </w:tcPr>
          <w:p w14:paraId="45B72E82" w14:textId="47A68AA8" w:rsidR="00D44F0A" w:rsidRPr="00174ADE" w:rsidRDefault="00D44F0A" w:rsidP="00D44F0A">
            <w:pPr>
              <w:spacing w:after="0" w:line="240" w:lineRule="auto"/>
              <w:rPr>
                <w:b/>
                <w:sz w:val="28"/>
                <w:szCs w:val="28"/>
              </w:rPr>
            </w:pPr>
            <w:r w:rsidRPr="00DE38A0">
              <w:rPr>
                <w:b/>
                <w:sz w:val="28"/>
                <w:szCs w:val="28"/>
              </w:rPr>
              <w:t>Tier 1 Resources:</w:t>
            </w:r>
            <w:r>
              <w:rPr>
                <w:b/>
                <w:sz w:val="28"/>
                <w:szCs w:val="28"/>
              </w:rPr>
              <w:t xml:space="preserve">  K-5 </w:t>
            </w:r>
            <w:r w:rsidRPr="00174ADE">
              <w:rPr>
                <w:sz w:val="28"/>
                <w:szCs w:val="28"/>
              </w:rPr>
              <w:t>Eureka</w:t>
            </w:r>
            <w:r>
              <w:rPr>
                <w:sz w:val="28"/>
                <w:szCs w:val="28"/>
              </w:rPr>
              <w:t xml:space="preserve"> Math 6</w:t>
            </w:r>
            <w:r w:rsidRPr="0094210F">
              <w:rPr>
                <w:sz w:val="28"/>
                <w:szCs w:val="28"/>
                <w:vertAlign w:val="superscript"/>
              </w:rPr>
              <w:t>th</w:t>
            </w:r>
            <w:r>
              <w:rPr>
                <w:sz w:val="28"/>
                <w:szCs w:val="28"/>
              </w:rPr>
              <w:t>-8</w:t>
            </w:r>
            <w:r w:rsidRPr="0094210F">
              <w:rPr>
                <w:sz w:val="28"/>
                <w:szCs w:val="28"/>
                <w:vertAlign w:val="superscript"/>
              </w:rPr>
              <w:t>th</w:t>
            </w:r>
            <w:r>
              <w:rPr>
                <w:sz w:val="28"/>
                <w:szCs w:val="28"/>
              </w:rPr>
              <w:t xml:space="preserve"> Illustrative Math</w:t>
            </w:r>
          </w:p>
        </w:tc>
      </w:tr>
      <w:tr w:rsidR="00D44F0A" w:rsidRPr="00887D36" w14:paraId="5E749EA7" w14:textId="77777777" w:rsidTr="00091C53">
        <w:tc>
          <w:tcPr>
            <w:tcW w:w="3855" w:type="dxa"/>
            <w:tcBorders>
              <w:left w:val="double" w:sz="4" w:space="0" w:color="auto"/>
              <w:right w:val="single" w:sz="4" w:space="0" w:color="auto"/>
            </w:tcBorders>
            <w:shd w:val="clear" w:color="auto" w:fill="auto"/>
            <w:vAlign w:val="center"/>
          </w:tcPr>
          <w:p w14:paraId="0CA8AEB3" w14:textId="77777777" w:rsidR="00D44F0A" w:rsidRPr="00887D36" w:rsidRDefault="00D44F0A" w:rsidP="00D44F0A">
            <w:pPr>
              <w:spacing w:after="0" w:line="240" w:lineRule="auto"/>
              <w:rPr>
                <w:rFonts w:asciiTheme="minorHAnsi" w:hAnsiTheme="minorHAnsi"/>
                <w:b/>
                <w:sz w:val="20"/>
                <w:szCs w:val="20"/>
              </w:rPr>
            </w:pPr>
            <w:r>
              <w:rPr>
                <w:rFonts w:asciiTheme="minorHAnsi" w:hAnsiTheme="minorHAnsi"/>
                <w:b/>
                <w:sz w:val="20"/>
                <w:szCs w:val="20"/>
              </w:rPr>
              <w:t xml:space="preserve">  </w:t>
            </w: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Student Achievement      </w:t>
            </w:r>
          </w:p>
        </w:tc>
        <w:tc>
          <w:tcPr>
            <w:tcW w:w="3420" w:type="dxa"/>
            <w:gridSpan w:val="3"/>
            <w:tcBorders>
              <w:left w:val="single" w:sz="4" w:space="0" w:color="auto"/>
              <w:bottom w:val="single" w:sz="4" w:space="0" w:color="auto"/>
            </w:tcBorders>
            <w:shd w:val="clear" w:color="auto" w:fill="auto"/>
            <w:vAlign w:val="center"/>
          </w:tcPr>
          <w:p w14:paraId="3E42B54F" w14:textId="77777777" w:rsidR="00D44F0A" w:rsidRPr="00887D36" w:rsidRDefault="00D44F0A" w:rsidP="00D44F0A">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rFonts w:asciiTheme="minorHAnsi" w:hAnsiTheme="minorHAnsi"/>
                <w:b/>
                <w:sz w:val="20"/>
                <w:szCs w:val="20"/>
              </w:rPr>
              <w:t xml:space="preserve">Exemplary Customer Service   </w:t>
            </w:r>
          </w:p>
        </w:tc>
        <w:tc>
          <w:tcPr>
            <w:tcW w:w="3420" w:type="dxa"/>
            <w:gridSpan w:val="2"/>
            <w:shd w:val="clear" w:color="auto" w:fill="auto"/>
            <w:vAlign w:val="center"/>
          </w:tcPr>
          <w:p w14:paraId="20327EF4" w14:textId="77777777" w:rsidR="00D44F0A" w:rsidRPr="00887D36" w:rsidRDefault="00D44F0A" w:rsidP="00D44F0A">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Operational Excellence   </w:t>
            </w:r>
          </w:p>
        </w:tc>
        <w:tc>
          <w:tcPr>
            <w:tcW w:w="3921" w:type="dxa"/>
            <w:gridSpan w:val="2"/>
            <w:tcBorders>
              <w:right w:val="double" w:sz="4" w:space="0" w:color="auto"/>
            </w:tcBorders>
            <w:shd w:val="clear" w:color="auto" w:fill="auto"/>
            <w:vAlign w:val="center"/>
          </w:tcPr>
          <w:p w14:paraId="4C3D15A8" w14:textId="77777777" w:rsidR="00D44F0A" w:rsidRPr="00887D36" w:rsidRDefault="00D44F0A" w:rsidP="00D44F0A">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Employee Development    </w:t>
            </w:r>
          </w:p>
        </w:tc>
      </w:tr>
      <w:tr w:rsidR="00D44F0A" w:rsidRPr="00887D36" w14:paraId="2F47AE29" w14:textId="77777777" w:rsidTr="00063D19">
        <w:tc>
          <w:tcPr>
            <w:tcW w:w="6825" w:type="dxa"/>
            <w:gridSpan w:val="3"/>
            <w:tcBorders>
              <w:left w:val="double" w:sz="4" w:space="0" w:color="auto"/>
              <w:right w:val="single" w:sz="4" w:space="0" w:color="auto"/>
            </w:tcBorders>
            <w:shd w:val="clear" w:color="auto" w:fill="D9D9D9"/>
            <w:vAlign w:val="center"/>
          </w:tcPr>
          <w:p w14:paraId="3AF75797" w14:textId="77777777" w:rsidR="00D44F0A" w:rsidRDefault="00D44F0A" w:rsidP="00D44F0A">
            <w:pPr>
              <w:spacing w:after="0" w:line="240" w:lineRule="auto"/>
              <w:jc w:val="center"/>
              <w:rPr>
                <w:rFonts w:asciiTheme="minorHAnsi" w:hAnsiTheme="minorHAnsi"/>
                <w:b/>
                <w:sz w:val="20"/>
                <w:szCs w:val="20"/>
              </w:rPr>
            </w:pPr>
            <w:r w:rsidRPr="00887D36">
              <w:rPr>
                <w:rFonts w:asciiTheme="minorHAnsi" w:hAnsiTheme="minorHAnsi"/>
                <w:b/>
                <w:sz w:val="20"/>
                <w:szCs w:val="20"/>
              </w:rPr>
              <w:t>Action Steps</w:t>
            </w:r>
            <w:r>
              <w:rPr>
                <w:rFonts w:asciiTheme="minorHAnsi" w:hAnsiTheme="minorHAnsi"/>
                <w:b/>
                <w:sz w:val="20"/>
                <w:szCs w:val="20"/>
              </w:rPr>
              <w:t xml:space="preserve"> and Audience </w:t>
            </w:r>
          </w:p>
          <w:p w14:paraId="3DE81D6A" w14:textId="77777777" w:rsidR="00D44F0A" w:rsidRPr="00887D36" w:rsidRDefault="00D44F0A" w:rsidP="00D44F0A">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gridSpan w:val="2"/>
            <w:tcBorders>
              <w:left w:val="single" w:sz="4" w:space="0" w:color="auto"/>
              <w:bottom w:val="single" w:sz="4" w:space="0" w:color="auto"/>
            </w:tcBorders>
            <w:shd w:val="clear" w:color="auto" w:fill="D9D9D9"/>
            <w:vAlign w:val="center"/>
          </w:tcPr>
          <w:p w14:paraId="0CBD3205" w14:textId="77777777" w:rsidR="00D44F0A" w:rsidRPr="00887D36" w:rsidRDefault="00D44F0A" w:rsidP="00D44F0A">
            <w:pPr>
              <w:spacing w:after="0" w:line="240" w:lineRule="auto"/>
              <w:jc w:val="center"/>
              <w:rPr>
                <w:rFonts w:asciiTheme="minorHAnsi" w:hAnsiTheme="minorHAnsi"/>
                <w:b/>
                <w:sz w:val="20"/>
                <w:szCs w:val="20"/>
              </w:rPr>
            </w:pPr>
            <w:r w:rsidRPr="00887D36">
              <w:rPr>
                <w:rFonts w:asciiTheme="minorHAnsi" w:hAnsiTheme="minorHAnsi"/>
                <w:b/>
                <w:sz w:val="20"/>
                <w:szCs w:val="20"/>
              </w:rPr>
              <w:t>Persons Responsible</w:t>
            </w:r>
          </w:p>
        </w:tc>
        <w:tc>
          <w:tcPr>
            <w:tcW w:w="1710" w:type="dxa"/>
            <w:shd w:val="clear" w:color="auto" w:fill="D9D9D9"/>
            <w:vAlign w:val="center"/>
          </w:tcPr>
          <w:p w14:paraId="51349A5F" w14:textId="77777777" w:rsidR="00D44F0A" w:rsidRPr="00887D36" w:rsidRDefault="00D44F0A" w:rsidP="00D44F0A">
            <w:pPr>
              <w:spacing w:after="0" w:line="240" w:lineRule="auto"/>
              <w:jc w:val="center"/>
              <w:rPr>
                <w:rFonts w:asciiTheme="minorHAnsi" w:hAnsiTheme="minorHAnsi"/>
                <w:b/>
                <w:sz w:val="20"/>
                <w:szCs w:val="20"/>
              </w:rPr>
            </w:pPr>
            <w:r w:rsidRPr="00887D36">
              <w:rPr>
                <w:rFonts w:asciiTheme="minorHAnsi" w:hAnsiTheme="minorHAnsi"/>
                <w:b/>
                <w:sz w:val="20"/>
                <w:szCs w:val="20"/>
              </w:rPr>
              <w:t>Target Date(s)/Timeline</w:t>
            </w:r>
          </w:p>
        </w:tc>
        <w:tc>
          <w:tcPr>
            <w:tcW w:w="1747" w:type="dxa"/>
            <w:shd w:val="clear" w:color="auto" w:fill="D9D9D9"/>
            <w:vAlign w:val="center"/>
          </w:tcPr>
          <w:p w14:paraId="6A12FCF6" w14:textId="77777777" w:rsidR="00D44F0A" w:rsidRPr="00887D36" w:rsidRDefault="00D44F0A" w:rsidP="00D44F0A">
            <w:pPr>
              <w:spacing w:after="0" w:line="240" w:lineRule="auto"/>
              <w:jc w:val="center"/>
              <w:rPr>
                <w:rFonts w:asciiTheme="minorHAnsi" w:hAnsiTheme="minorHAnsi"/>
                <w:b/>
                <w:sz w:val="20"/>
                <w:szCs w:val="20"/>
              </w:rPr>
            </w:pPr>
            <w:r w:rsidRPr="00887D36">
              <w:rPr>
                <w:rFonts w:asciiTheme="minorHAnsi" w:hAnsiTheme="minorHAnsi"/>
                <w:b/>
                <w:sz w:val="20"/>
                <w:szCs w:val="20"/>
              </w:rPr>
              <w:t>Funding Source(s) and Cost</w:t>
            </w:r>
          </w:p>
        </w:tc>
        <w:tc>
          <w:tcPr>
            <w:tcW w:w="2174" w:type="dxa"/>
            <w:tcBorders>
              <w:right w:val="double" w:sz="4" w:space="0" w:color="auto"/>
            </w:tcBorders>
            <w:shd w:val="clear" w:color="auto" w:fill="D9D9D9"/>
            <w:vAlign w:val="center"/>
          </w:tcPr>
          <w:p w14:paraId="757F4A06" w14:textId="77777777" w:rsidR="00D44F0A" w:rsidRPr="00887D36" w:rsidRDefault="00D44F0A" w:rsidP="00D44F0A">
            <w:pPr>
              <w:spacing w:after="0" w:line="240" w:lineRule="auto"/>
              <w:jc w:val="center"/>
              <w:rPr>
                <w:rFonts w:asciiTheme="minorHAnsi" w:hAnsiTheme="minorHAnsi"/>
                <w:b/>
                <w:sz w:val="20"/>
                <w:szCs w:val="20"/>
              </w:rPr>
            </w:pPr>
            <w:r w:rsidRPr="00887D36">
              <w:rPr>
                <w:rFonts w:asciiTheme="minorHAnsi" w:hAnsiTheme="minorHAnsi"/>
                <w:b/>
                <w:sz w:val="20"/>
                <w:szCs w:val="20"/>
              </w:rPr>
              <w:t>Documentation</w:t>
            </w:r>
          </w:p>
        </w:tc>
      </w:tr>
      <w:tr w:rsidR="00D44F0A" w:rsidRPr="00887D36" w14:paraId="5F6A4034" w14:textId="77777777" w:rsidTr="009233E9">
        <w:tc>
          <w:tcPr>
            <w:tcW w:w="6825" w:type="dxa"/>
            <w:gridSpan w:val="3"/>
            <w:tcBorders>
              <w:left w:val="double" w:sz="4" w:space="0" w:color="auto"/>
              <w:right w:val="single" w:sz="4" w:space="0" w:color="auto"/>
            </w:tcBorders>
            <w:tcMar>
              <w:top w:w="72" w:type="dxa"/>
              <w:left w:w="115" w:type="dxa"/>
              <w:right w:w="115" w:type="dxa"/>
            </w:tcMar>
          </w:tcPr>
          <w:p w14:paraId="60F81FC8" w14:textId="77777777" w:rsidR="00D44F0A" w:rsidRPr="00127671" w:rsidRDefault="00D44F0A" w:rsidP="00D44F0A">
            <w:pPr>
              <w:spacing w:after="0" w:line="240" w:lineRule="auto"/>
              <w:rPr>
                <w:rFonts w:asciiTheme="minorHAnsi" w:hAnsiTheme="minorHAnsi"/>
                <w:b/>
                <w:sz w:val="20"/>
                <w:szCs w:val="20"/>
                <w:highlight w:val="yellow"/>
              </w:rPr>
            </w:pPr>
            <w:r w:rsidRPr="00127671">
              <w:rPr>
                <w:rFonts w:asciiTheme="minorHAnsi" w:hAnsiTheme="minorHAnsi"/>
                <w:b/>
                <w:sz w:val="20"/>
                <w:szCs w:val="20"/>
                <w:highlight w:val="yellow"/>
              </w:rPr>
              <w:t>Instruction:</w:t>
            </w:r>
          </w:p>
          <w:p w14:paraId="29E81CFD"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Instructional Learning Paraprofessionals will provide supplemental support in small groups or one on one with students who are below grade level in math.</w:t>
            </w:r>
          </w:p>
          <w:p w14:paraId="48ACEDE0"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After school tutoring will be provide for scholars who are below grade level in math.  Sessions will be offered with scholars according to areas of need.</w:t>
            </w:r>
          </w:p>
          <w:p w14:paraId="2D2E8DA8"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Professional development designed to assist teachers in improving classroom rigor and student engagement will be conducted throughout the school year.</w:t>
            </w:r>
          </w:p>
          <w:p w14:paraId="6DFD335B"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Moby Max and iReady will be used to reinforce strategies for all tiers</w:t>
            </w:r>
          </w:p>
          <w:p w14:paraId="25A81548"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Special Education teachers, Social Worker(s), and Deans will guide classroom teachers to ensure that all accommodation are being provided for students with IEPs and 504 IAPs.</w:t>
            </w:r>
          </w:p>
          <w:p w14:paraId="3C45424C"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cstheme="minorHAnsi"/>
                <w:sz w:val="20"/>
                <w:szCs w:val="20"/>
                <w:highlight w:val="yellow"/>
              </w:rPr>
              <w:t>Utilize the Moby Max  program for math fluency and to create strong foundational mathematical skills and provide intervention to struggling scholars in the area of math and English/Language Arts.</w:t>
            </w:r>
          </w:p>
          <w:p w14:paraId="480D40F7"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b/>
                <w:sz w:val="20"/>
                <w:szCs w:val="20"/>
                <w:highlight w:val="yellow"/>
              </w:rPr>
              <w:t>(CIR)</w:t>
            </w:r>
            <w:r w:rsidRPr="00127671">
              <w:rPr>
                <w:rFonts w:asciiTheme="minorHAnsi" w:hAnsiTheme="minorHAnsi"/>
                <w:sz w:val="20"/>
                <w:szCs w:val="20"/>
                <w:highlight w:val="yellow"/>
              </w:rPr>
              <w:t xml:space="preserve"> ELA Content Leader will provide job-embedded curriculum PD to new and current teachers which is content-rich and curriculum specific to newer teachers and current peers where needed. </w:t>
            </w:r>
          </w:p>
          <w:p w14:paraId="3F821806" w14:textId="77777777" w:rsidR="00D44F0A" w:rsidRPr="00127671" w:rsidRDefault="00D44F0A" w:rsidP="00D44F0A">
            <w:pPr>
              <w:pStyle w:val="ListParagraph"/>
              <w:numPr>
                <w:ilvl w:val="0"/>
                <w:numId w:val="40"/>
              </w:numPr>
              <w:spacing w:after="0" w:line="240" w:lineRule="auto"/>
              <w:rPr>
                <w:rStyle w:val="A16"/>
                <w:rFonts w:asciiTheme="minorHAnsi" w:hAnsiTheme="minorHAnsi" w:cs="Times New Roman"/>
                <w:color w:val="auto"/>
                <w:sz w:val="20"/>
                <w:szCs w:val="20"/>
                <w:highlight w:val="yellow"/>
              </w:rPr>
            </w:pPr>
            <w:r w:rsidRPr="00127671">
              <w:rPr>
                <w:rFonts w:asciiTheme="minorHAnsi" w:hAnsiTheme="minorHAnsi"/>
                <w:b/>
                <w:sz w:val="20"/>
                <w:szCs w:val="20"/>
                <w:highlight w:val="yellow"/>
              </w:rPr>
              <w:t>(CIR, UIR Academics)</w:t>
            </w:r>
            <w:r w:rsidRPr="00127671">
              <w:rPr>
                <w:rFonts w:asciiTheme="minorHAnsi" w:hAnsiTheme="minorHAnsi"/>
                <w:sz w:val="20"/>
                <w:szCs w:val="20"/>
                <w:highlight w:val="yellow"/>
              </w:rPr>
              <w:t xml:space="preserve"> Mentor Teacher will provide “coaching” to </w:t>
            </w:r>
            <w:r w:rsidRPr="00127671">
              <w:rPr>
                <w:rStyle w:val="A16"/>
                <w:sz w:val="20"/>
                <w:szCs w:val="20"/>
                <w:highlight w:val="yellow"/>
              </w:rPr>
              <w:t>undergraduate residents and Post-Bac candidates that supports knowledge and content skills building that in turn increasing impact of achievement building in the classroom.</w:t>
            </w:r>
          </w:p>
          <w:p w14:paraId="6F3A780B" w14:textId="7CE08547" w:rsidR="00D44F0A" w:rsidRPr="00127671" w:rsidRDefault="00D44F0A" w:rsidP="00D44F0A">
            <w:pPr>
              <w:spacing w:after="0" w:line="240" w:lineRule="auto"/>
              <w:ind w:left="360"/>
              <w:rPr>
                <w:rFonts w:asciiTheme="minorHAnsi" w:hAnsiTheme="minorHAnsi"/>
                <w:sz w:val="20"/>
                <w:szCs w:val="20"/>
                <w:highlight w:val="yellow"/>
              </w:rPr>
            </w:pPr>
            <w:r w:rsidRPr="00127671">
              <w:rPr>
                <w:rFonts w:asciiTheme="minorHAnsi" w:hAnsiTheme="minorHAnsi"/>
                <w:b/>
                <w:sz w:val="20"/>
                <w:szCs w:val="20"/>
                <w:highlight w:val="yellow"/>
              </w:rPr>
              <w:t xml:space="preserve">(UIR Academics) </w:t>
            </w:r>
            <w:r w:rsidRPr="00127671">
              <w:rPr>
                <w:rFonts w:asciiTheme="minorHAnsi" w:hAnsiTheme="minorHAnsi"/>
                <w:sz w:val="20"/>
                <w:szCs w:val="20"/>
                <w:highlight w:val="yellow"/>
              </w:rPr>
              <w:t xml:space="preserve">Intervention Leader will provide job-embedded intervention curriculum PD to new and current interventionists which is content-rich and curriculum specific to newer teachers and current peers where needed. </w:t>
            </w:r>
          </w:p>
        </w:tc>
        <w:tc>
          <w:tcPr>
            <w:tcW w:w="2160" w:type="dxa"/>
            <w:gridSpan w:val="2"/>
            <w:tcBorders>
              <w:left w:val="single" w:sz="4" w:space="0" w:color="auto"/>
            </w:tcBorders>
          </w:tcPr>
          <w:p w14:paraId="4C65F299" w14:textId="77777777" w:rsidR="00D44F0A" w:rsidRPr="00127671" w:rsidRDefault="00D44F0A" w:rsidP="00D44F0A">
            <w:pPr>
              <w:spacing w:after="0" w:line="240" w:lineRule="auto"/>
              <w:rPr>
                <w:rFonts w:asciiTheme="minorHAnsi" w:hAnsiTheme="minorHAnsi"/>
                <w:sz w:val="20"/>
                <w:szCs w:val="20"/>
                <w:highlight w:val="yellow"/>
              </w:rPr>
            </w:pPr>
          </w:p>
          <w:p w14:paraId="7E18B085" w14:textId="77777777" w:rsidR="00D44F0A" w:rsidRPr="00127671" w:rsidRDefault="00D44F0A" w:rsidP="00D44F0A">
            <w:pPr>
              <w:spacing w:after="0" w:line="240" w:lineRule="auto"/>
              <w:rPr>
                <w:rFonts w:asciiTheme="minorHAnsi" w:hAnsiTheme="minorHAnsi"/>
                <w:sz w:val="20"/>
                <w:szCs w:val="20"/>
                <w:highlight w:val="yellow"/>
              </w:rPr>
            </w:pPr>
          </w:p>
          <w:p w14:paraId="1438CF76"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Paraprofessionals</w:t>
            </w:r>
          </w:p>
          <w:p w14:paraId="627BA021"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Classroom Teachers</w:t>
            </w:r>
          </w:p>
          <w:p w14:paraId="3BBB1005" w14:textId="77777777" w:rsidR="00D44F0A" w:rsidRPr="00127671" w:rsidRDefault="00D44F0A" w:rsidP="00D44F0A">
            <w:pPr>
              <w:spacing w:after="0" w:line="240" w:lineRule="auto"/>
              <w:rPr>
                <w:rFonts w:asciiTheme="minorHAnsi" w:hAnsiTheme="minorHAnsi"/>
                <w:sz w:val="20"/>
                <w:szCs w:val="20"/>
                <w:highlight w:val="yellow"/>
              </w:rPr>
            </w:pPr>
          </w:p>
          <w:p w14:paraId="1262573A"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Tutors</w:t>
            </w:r>
          </w:p>
          <w:p w14:paraId="61B90384"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Classroom Teachers</w:t>
            </w:r>
          </w:p>
          <w:p w14:paraId="11C8C8AE" w14:textId="77777777" w:rsidR="00D44F0A" w:rsidRPr="00127671" w:rsidRDefault="00D44F0A" w:rsidP="00D44F0A">
            <w:pPr>
              <w:spacing w:after="0" w:line="240" w:lineRule="auto"/>
              <w:rPr>
                <w:rFonts w:asciiTheme="minorHAnsi" w:hAnsiTheme="minorHAnsi"/>
                <w:sz w:val="20"/>
                <w:szCs w:val="20"/>
                <w:highlight w:val="yellow"/>
              </w:rPr>
            </w:pPr>
          </w:p>
          <w:p w14:paraId="5EC77A00"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Leadership, Coaches, Mentors</w:t>
            </w:r>
          </w:p>
          <w:p w14:paraId="25A03415" w14:textId="77777777" w:rsidR="00D44F0A" w:rsidRPr="00127671" w:rsidRDefault="00D44F0A" w:rsidP="00D44F0A">
            <w:pPr>
              <w:spacing w:after="0" w:line="240" w:lineRule="auto"/>
              <w:rPr>
                <w:rFonts w:asciiTheme="minorHAnsi" w:hAnsiTheme="minorHAnsi"/>
                <w:sz w:val="20"/>
                <w:szCs w:val="20"/>
                <w:highlight w:val="yellow"/>
              </w:rPr>
            </w:pPr>
          </w:p>
          <w:p w14:paraId="0DFADA8E"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Classroom Teachers</w:t>
            </w:r>
          </w:p>
          <w:p w14:paraId="6B9F33A7"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At Risk Teachers</w:t>
            </w:r>
          </w:p>
          <w:p w14:paraId="558D851A"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Paraprofessionals</w:t>
            </w:r>
          </w:p>
          <w:p w14:paraId="313824F7" w14:textId="77777777" w:rsidR="00D44F0A" w:rsidRPr="00127671" w:rsidRDefault="00D44F0A" w:rsidP="00D44F0A">
            <w:pPr>
              <w:spacing w:after="0" w:line="240" w:lineRule="auto"/>
              <w:rPr>
                <w:rFonts w:asciiTheme="minorHAnsi" w:hAnsiTheme="minorHAnsi"/>
                <w:sz w:val="20"/>
                <w:szCs w:val="20"/>
                <w:highlight w:val="yellow"/>
              </w:rPr>
            </w:pPr>
          </w:p>
          <w:p w14:paraId="51EEEE7F" w14:textId="77777777" w:rsidR="00D44F0A" w:rsidRPr="00127671" w:rsidRDefault="00D44F0A" w:rsidP="00D44F0A">
            <w:pPr>
              <w:spacing w:after="0" w:line="240" w:lineRule="auto"/>
              <w:rPr>
                <w:rFonts w:asciiTheme="minorHAnsi" w:hAnsiTheme="minorHAnsi"/>
                <w:sz w:val="20"/>
                <w:szCs w:val="20"/>
                <w:highlight w:val="yellow"/>
              </w:rPr>
            </w:pPr>
          </w:p>
          <w:p w14:paraId="56406503" w14:textId="77777777" w:rsidR="00D44F0A" w:rsidRPr="00127671" w:rsidRDefault="00D44F0A" w:rsidP="00D44F0A">
            <w:pPr>
              <w:spacing w:after="0" w:line="240" w:lineRule="auto"/>
              <w:rPr>
                <w:rFonts w:asciiTheme="minorHAnsi" w:hAnsiTheme="minorHAnsi"/>
                <w:sz w:val="20"/>
                <w:szCs w:val="20"/>
                <w:highlight w:val="yellow"/>
              </w:rPr>
            </w:pPr>
          </w:p>
          <w:p w14:paraId="7F700CFC"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Content Leaders</w:t>
            </w:r>
          </w:p>
          <w:p w14:paraId="08AF2B24"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Deans</w:t>
            </w:r>
          </w:p>
          <w:p w14:paraId="4316C6D7"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Classroom teachers</w:t>
            </w:r>
          </w:p>
          <w:p w14:paraId="5BD6F9E0" w14:textId="77777777" w:rsidR="00D44F0A" w:rsidRPr="00127671" w:rsidRDefault="00D44F0A" w:rsidP="00D44F0A">
            <w:pPr>
              <w:spacing w:after="0" w:line="240" w:lineRule="auto"/>
              <w:rPr>
                <w:rFonts w:asciiTheme="minorHAnsi" w:hAnsiTheme="minorHAnsi"/>
                <w:sz w:val="20"/>
                <w:szCs w:val="20"/>
                <w:highlight w:val="yellow"/>
              </w:rPr>
            </w:pPr>
          </w:p>
          <w:p w14:paraId="613CE30F" w14:textId="77777777" w:rsidR="00D44F0A" w:rsidRPr="00127671" w:rsidRDefault="00D44F0A" w:rsidP="00D44F0A">
            <w:pPr>
              <w:spacing w:after="0" w:line="240" w:lineRule="auto"/>
              <w:rPr>
                <w:rFonts w:asciiTheme="minorHAnsi" w:hAnsiTheme="minorHAnsi"/>
                <w:sz w:val="20"/>
                <w:szCs w:val="20"/>
                <w:highlight w:val="yellow"/>
              </w:rPr>
            </w:pPr>
          </w:p>
          <w:p w14:paraId="77DFAABC"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Mentor Teachers</w:t>
            </w:r>
          </w:p>
          <w:p w14:paraId="5AA5EAE7"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Principal</w:t>
            </w:r>
          </w:p>
          <w:p w14:paraId="2A317C75"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Deans</w:t>
            </w:r>
          </w:p>
          <w:p w14:paraId="4780547E" w14:textId="77777777" w:rsidR="00D44F0A" w:rsidRPr="00127671" w:rsidRDefault="00D44F0A" w:rsidP="00D44F0A">
            <w:pPr>
              <w:spacing w:after="0" w:line="240" w:lineRule="auto"/>
              <w:rPr>
                <w:rFonts w:asciiTheme="minorHAnsi" w:hAnsiTheme="minorHAnsi"/>
                <w:sz w:val="20"/>
                <w:szCs w:val="20"/>
                <w:highlight w:val="yellow"/>
              </w:rPr>
            </w:pPr>
          </w:p>
          <w:p w14:paraId="21364443"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Academic Specialist</w:t>
            </w:r>
          </w:p>
          <w:p w14:paraId="311C210B" w14:textId="39E573B1"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At Risk Teachers &amp; Paraprofessionals</w:t>
            </w:r>
          </w:p>
        </w:tc>
        <w:tc>
          <w:tcPr>
            <w:tcW w:w="1710" w:type="dxa"/>
            <w:tcMar>
              <w:top w:w="72" w:type="dxa"/>
              <w:left w:w="115" w:type="dxa"/>
              <w:right w:w="115" w:type="dxa"/>
            </w:tcMar>
          </w:tcPr>
          <w:p w14:paraId="32940D5E" w14:textId="77777777" w:rsidR="00D44F0A" w:rsidRPr="00127671" w:rsidRDefault="00D44F0A" w:rsidP="00D44F0A">
            <w:pPr>
              <w:spacing w:after="0" w:line="240" w:lineRule="auto"/>
              <w:rPr>
                <w:rFonts w:asciiTheme="minorHAnsi" w:hAnsiTheme="minorHAnsi"/>
                <w:sz w:val="20"/>
                <w:szCs w:val="20"/>
                <w:highlight w:val="yellow"/>
              </w:rPr>
            </w:pPr>
          </w:p>
          <w:p w14:paraId="74D18E3C" w14:textId="77777777" w:rsidR="00D44F0A" w:rsidRPr="00127671" w:rsidRDefault="00D44F0A" w:rsidP="00D44F0A">
            <w:pPr>
              <w:spacing w:after="0" w:line="240" w:lineRule="auto"/>
              <w:rPr>
                <w:rFonts w:asciiTheme="minorHAnsi" w:hAnsiTheme="minorHAnsi"/>
                <w:sz w:val="20"/>
                <w:szCs w:val="20"/>
                <w:highlight w:val="yellow"/>
              </w:rPr>
            </w:pPr>
          </w:p>
          <w:p w14:paraId="264A91C1" w14:textId="77777777" w:rsidR="00D44F0A" w:rsidRPr="00127671" w:rsidRDefault="00D44F0A" w:rsidP="00D44F0A">
            <w:pPr>
              <w:spacing w:after="0" w:line="240" w:lineRule="auto"/>
              <w:rPr>
                <w:rFonts w:asciiTheme="minorHAnsi" w:hAnsiTheme="minorHAnsi"/>
                <w:sz w:val="20"/>
                <w:szCs w:val="20"/>
                <w:highlight w:val="yellow"/>
              </w:rPr>
            </w:pPr>
          </w:p>
          <w:p w14:paraId="15C659A1"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Daily – Ongoing</w:t>
            </w:r>
          </w:p>
          <w:p w14:paraId="75693806" w14:textId="77777777" w:rsidR="00D44F0A" w:rsidRPr="00127671" w:rsidRDefault="00D44F0A" w:rsidP="00D44F0A">
            <w:pPr>
              <w:spacing w:after="0" w:line="240" w:lineRule="auto"/>
              <w:rPr>
                <w:rFonts w:asciiTheme="minorHAnsi" w:hAnsiTheme="minorHAnsi"/>
                <w:sz w:val="20"/>
                <w:szCs w:val="20"/>
                <w:highlight w:val="yellow"/>
              </w:rPr>
            </w:pPr>
          </w:p>
          <w:p w14:paraId="60972368" w14:textId="77777777" w:rsidR="00D44F0A" w:rsidRPr="00127671" w:rsidRDefault="00D44F0A" w:rsidP="00D44F0A">
            <w:pPr>
              <w:spacing w:after="0" w:line="240" w:lineRule="auto"/>
              <w:rPr>
                <w:rFonts w:asciiTheme="minorHAnsi" w:hAnsiTheme="minorHAnsi"/>
                <w:sz w:val="20"/>
                <w:szCs w:val="20"/>
                <w:highlight w:val="yellow"/>
              </w:rPr>
            </w:pPr>
          </w:p>
          <w:p w14:paraId="213635E8"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Weekly</w:t>
            </w:r>
          </w:p>
          <w:p w14:paraId="37BED90D" w14:textId="77777777" w:rsidR="00D44F0A" w:rsidRPr="00127671" w:rsidRDefault="00D44F0A" w:rsidP="00D44F0A">
            <w:pPr>
              <w:spacing w:after="0" w:line="240" w:lineRule="auto"/>
              <w:rPr>
                <w:rFonts w:asciiTheme="minorHAnsi" w:hAnsiTheme="minorHAnsi"/>
                <w:sz w:val="20"/>
                <w:szCs w:val="20"/>
                <w:highlight w:val="yellow"/>
              </w:rPr>
            </w:pPr>
          </w:p>
          <w:p w14:paraId="2F99A469"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Monthly, Annual</w:t>
            </w:r>
          </w:p>
          <w:p w14:paraId="34451E12" w14:textId="77777777" w:rsidR="00D44F0A" w:rsidRPr="00127671" w:rsidRDefault="00D44F0A" w:rsidP="00D44F0A">
            <w:pPr>
              <w:spacing w:after="0" w:line="240" w:lineRule="auto"/>
              <w:rPr>
                <w:rFonts w:asciiTheme="minorHAnsi" w:hAnsiTheme="minorHAnsi"/>
                <w:sz w:val="20"/>
                <w:szCs w:val="20"/>
                <w:highlight w:val="yellow"/>
              </w:rPr>
            </w:pPr>
          </w:p>
          <w:p w14:paraId="5A9F6EC8" w14:textId="77777777" w:rsidR="00D44F0A" w:rsidRPr="00127671" w:rsidRDefault="00D44F0A" w:rsidP="00D44F0A">
            <w:pPr>
              <w:spacing w:after="0" w:line="240" w:lineRule="auto"/>
              <w:rPr>
                <w:rFonts w:asciiTheme="minorHAnsi" w:hAnsiTheme="minorHAnsi"/>
                <w:sz w:val="20"/>
                <w:szCs w:val="20"/>
                <w:highlight w:val="yellow"/>
              </w:rPr>
            </w:pPr>
          </w:p>
          <w:p w14:paraId="3169CB1E"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Weekly</w:t>
            </w:r>
          </w:p>
          <w:p w14:paraId="42A21D48" w14:textId="77777777" w:rsidR="00D44F0A" w:rsidRPr="00127671" w:rsidRDefault="00D44F0A" w:rsidP="00D44F0A">
            <w:pPr>
              <w:spacing w:after="0" w:line="240" w:lineRule="auto"/>
              <w:rPr>
                <w:rFonts w:asciiTheme="minorHAnsi" w:hAnsiTheme="minorHAnsi"/>
                <w:sz w:val="20"/>
                <w:szCs w:val="20"/>
                <w:highlight w:val="yellow"/>
              </w:rPr>
            </w:pPr>
          </w:p>
          <w:p w14:paraId="604A35C3" w14:textId="77777777" w:rsidR="00D44F0A" w:rsidRPr="00127671" w:rsidRDefault="00D44F0A" w:rsidP="00D44F0A">
            <w:pPr>
              <w:spacing w:after="0" w:line="240" w:lineRule="auto"/>
              <w:rPr>
                <w:rFonts w:asciiTheme="minorHAnsi" w:hAnsiTheme="minorHAnsi"/>
                <w:sz w:val="20"/>
                <w:szCs w:val="20"/>
                <w:highlight w:val="yellow"/>
              </w:rPr>
            </w:pPr>
          </w:p>
          <w:p w14:paraId="19FD552E"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Weekly - Ongoing</w:t>
            </w:r>
          </w:p>
          <w:p w14:paraId="26B9894C" w14:textId="77777777" w:rsidR="00D44F0A" w:rsidRPr="00127671" w:rsidRDefault="00D44F0A" w:rsidP="00D44F0A">
            <w:pPr>
              <w:spacing w:after="0" w:line="240" w:lineRule="auto"/>
              <w:rPr>
                <w:rFonts w:asciiTheme="minorHAnsi" w:hAnsiTheme="minorHAnsi"/>
                <w:sz w:val="20"/>
                <w:szCs w:val="20"/>
                <w:highlight w:val="yellow"/>
              </w:rPr>
            </w:pPr>
          </w:p>
          <w:p w14:paraId="36D4FC4E" w14:textId="77777777" w:rsidR="00D44F0A" w:rsidRPr="00127671" w:rsidRDefault="00D44F0A" w:rsidP="00D44F0A">
            <w:pPr>
              <w:spacing w:after="0" w:line="240" w:lineRule="auto"/>
              <w:rPr>
                <w:rFonts w:asciiTheme="minorHAnsi" w:hAnsiTheme="minorHAnsi"/>
                <w:sz w:val="20"/>
                <w:szCs w:val="20"/>
                <w:highlight w:val="yellow"/>
              </w:rPr>
            </w:pPr>
          </w:p>
          <w:p w14:paraId="23E0120E" w14:textId="77777777" w:rsidR="00D44F0A" w:rsidRPr="00127671" w:rsidRDefault="00D44F0A" w:rsidP="00D44F0A">
            <w:pPr>
              <w:spacing w:after="0" w:line="240" w:lineRule="auto"/>
              <w:rPr>
                <w:rFonts w:asciiTheme="minorHAnsi" w:hAnsiTheme="minorHAnsi"/>
                <w:sz w:val="20"/>
                <w:szCs w:val="20"/>
                <w:highlight w:val="yellow"/>
              </w:rPr>
            </w:pPr>
          </w:p>
          <w:p w14:paraId="66217521" w14:textId="77777777" w:rsidR="00D44F0A" w:rsidRPr="00127671" w:rsidRDefault="00D44F0A" w:rsidP="00D44F0A">
            <w:pPr>
              <w:spacing w:after="0" w:line="240" w:lineRule="auto"/>
              <w:rPr>
                <w:rFonts w:asciiTheme="minorHAnsi" w:hAnsiTheme="minorHAnsi"/>
                <w:sz w:val="20"/>
                <w:szCs w:val="20"/>
                <w:highlight w:val="yellow"/>
              </w:rPr>
            </w:pPr>
          </w:p>
          <w:p w14:paraId="2C976F39" w14:textId="77777777" w:rsidR="00D44F0A" w:rsidRPr="00127671" w:rsidRDefault="00D44F0A" w:rsidP="00D44F0A">
            <w:pPr>
              <w:spacing w:after="0" w:line="240" w:lineRule="auto"/>
              <w:rPr>
                <w:rFonts w:asciiTheme="minorHAnsi" w:hAnsiTheme="minorHAnsi"/>
                <w:sz w:val="20"/>
                <w:szCs w:val="20"/>
                <w:highlight w:val="yellow"/>
              </w:rPr>
            </w:pPr>
          </w:p>
          <w:p w14:paraId="48929754" w14:textId="77777777" w:rsidR="00D44F0A" w:rsidRPr="00127671" w:rsidRDefault="00D44F0A" w:rsidP="00D44F0A">
            <w:pPr>
              <w:spacing w:after="0" w:line="240" w:lineRule="auto"/>
              <w:rPr>
                <w:rFonts w:asciiTheme="minorHAnsi" w:hAnsiTheme="minorHAnsi"/>
                <w:sz w:val="20"/>
                <w:szCs w:val="20"/>
                <w:highlight w:val="yellow"/>
              </w:rPr>
            </w:pPr>
          </w:p>
          <w:p w14:paraId="1F2C72A6" w14:textId="3AC43F24"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Ongoing</w:t>
            </w:r>
          </w:p>
        </w:tc>
        <w:tc>
          <w:tcPr>
            <w:tcW w:w="1747" w:type="dxa"/>
            <w:tcMar>
              <w:top w:w="72" w:type="dxa"/>
              <w:left w:w="115" w:type="dxa"/>
              <w:right w:w="115" w:type="dxa"/>
            </w:tcMar>
          </w:tcPr>
          <w:p w14:paraId="15B728D0" w14:textId="77777777" w:rsidR="00D44F0A" w:rsidRPr="00127671" w:rsidRDefault="00D44F0A" w:rsidP="00D44F0A">
            <w:pPr>
              <w:spacing w:after="0" w:line="240" w:lineRule="auto"/>
              <w:jc w:val="right"/>
              <w:rPr>
                <w:rFonts w:asciiTheme="minorHAnsi" w:hAnsiTheme="minorHAnsi"/>
                <w:sz w:val="20"/>
                <w:szCs w:val="20"/>
                <w:highlight w:val="yellow"/>
              </w:rPr>
            </w:pPr>
            <w:r w:rsidRPr="00127671">
              <w:rPr>
                <w:rFonts w:asciiTheme="minorHAnsi" w:hAnsiTheme="minorHAnsi"/>
                <w:sz w:val="20"/>
                <w:szCs w:val="20"/>
                <w:highlight w:val="yellow"/>
              </w:rPr>
              <w:t>General</w:t>
            </w:r>
          </w:p>
          <w:p w14:paraId="2EA57A25" w14:textId="77777777" w:rsidR="00D44F0A" w:rsidRPr="00127671" w:rsidRDefault="00D44F0A" w:rsidP="00D44F0A">
            <w:pPr>
              <w:spacing w:after="0" w:line="240" w:lineRule="auto"/>
              <w:jc w:val="right"/>
              <w:rPr>
                <w:rFonts w:asciiTheme="minorHAnsi" w:hAnsiTheme="minorHAnsi"/>
                <w:sz w:val="20"/>
                <w:szCs w:val="20"/>
                <w:highlight w:val="yellow"/>
              </w:rPr>
            </w:pPr>
            <w:r w:rsidRPr="00127671">
              <w:rPr>
                <w:rFonts w:asciiTheme="minorHAnsi" w:hAnsiTheme="minorHAnsi"/>
                <w:sz w:val="20"/>
                <w:szCs w:val="20"/>
                <w:highlight w:val="yellow"/>
              </w:rPr>
              <w:t>Local</w:t>
            </w:r>
          </w:p>
          <w:p w14:paraId="1D4BBB54" w14:textId="77777777" w:rsidR="00D44F0A" w:rsidRPr="00127671" w:rsidRDefault="00D44F0A" w:rsidP="00D44F0A">
            <w:pPr>
              <w:spacing w:after="0" w:line="240" w:lineRule="auto"/>
              <w:jc w:val="right"/>
              <w:rPr>
                <w:rFonts w:asciiTheme="minorHAnsi" w:hAnsiTheme="minorHAnsi"/>
                <w:sz w:val="20"/>
                <w:szCs w:val="20"/>
                <w:highlight w:val="yellow"/>
              </w:rPr>
            </w:pPr>
            <w:r w:rsidRPr="00127671">
              <w:rPr>
                <w:rFonts w:asciiTheme="minorHAnsi" w:hAnsiTheme="minorHAnsi"/>
                <w:sz w:val="20"/>
                <w:szCs w:val="20"/>
                <w:highlight w:val="yellow"/>
              </w:rPr>
              <w:t>Grants</w:t>
            </w:r>
          </w:p>
          <w:p w14:paraId="7D5E4FD7" w14:textId="77777777" w:rsidR="00D44F0A" w:rsidRPr="00127671" w:rsidRDefault="00D44F0A" w:rsidP="00D44F0A">
            <w:pPr>
              <w:spacing w:after="0" w:line="240" w:lineRule="auto"/>
              <w:jc w:val="right"/>
              <w:rPr>
                <w:rFonts w:asciiTheme="minorHAnsi" w:hAnsiTheme="minorHAnsi"/>
                <w:sz w:val="20"/>
                <w:szCs w:val="20"/>
                <w:highlight w:val="yellow"/>
              </w:rPr>
            </w:pPr>
          </w:p>
          <w:p w14:paraId="2629F281" w14:textId="77777777" w:rsidR="00D44F0A" w:rsidRPr="00127671" w:rsidRDefault="00D44F0A" w:rsidP="00D44F0A">
            <w:pPr>
              <w:spacing w:after="0" w:line="240" w:lineRule="auto"/>
              <w:jc w:val="right"/>
              <w:rPr>
                <w:rFonts w:asciiTheme="minorHAnsi" w:hAnsiTheme="minorHAnsi"/>
                <w:sz w:val="20"/>
                <w:szCs w:val="20"/>
                <w:highlight w:val="yellow"/>
              </w:rPr>
            </w:pPr>
          </w:p>
          <w:p w14:paraId="3248FB08" w14:textId="77777777" w:rsidR="00D44F0A" w:rsidRPr="00127671" w:rsidRDefault="00D44F0A" w:rsidP="00D44F0A">
            <w:pPr>
              <w:spacing w:after="0" w:line="240" w:lineRule="auto"/>
              <w:jc w:val="right"/>
              <w:rPr>
                <w:rFonts w:asciiTheme="minorHAnsi" w:hAnsiTheme="minorHAnsi"/>
                <w:sz w:val="20"/>
                <w:szCs w:val="20"/>
                <w:highlight w:val="yellow"/>
              </w:rPr>
            </w:pPr>
          </w:p>
          <w:p w14:paraId="07370102" w14:textId="77777777" w:rsidR="00D44F0A" w:rsidRPr="00127671" w:rsidRDefault="00D44F0A" w:rsidP="00D44F0A">
            <w:pPr>
              <w:spacing w:after="0" w:line="240" w:lineRule="auto"/>
              <w:jc w:val="right"/>
              <w:rPr>
                <w:rFonts w:asciiTheme="minorHAnsi" w:hAnsiTheme="minorHAnsi"/>
                <w:sz w:val="20"/>
                <w:szCs w:val="20"/>
                <w:highlight w:val="yellow"/>
              </w:rPr>
            </w:pPr>
          </w:p>
        </w:tc>
        <w:tc>
          <w:tcPr>
            <w:tcW w:w="2174" w:type="dxa"/>
            <w:tcBorders>
              <w:right w:val="double" w:sz="4" w:space="0" w:color="auto"/>
            </w:tcBorders>
          </w:tcPr>
          <w:p w14:paraId="34D33647" w14:textId="77777777"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Curriculum materials</w:t>
            </w:r>
          </w:p>
          <w:p w14:paraId="25D60980" w14:textId="77777777" w:rsidR="00D44F0A" w:rsidRPr="00127671" w:rsidRDefault="00D44F0A" w:rsidP="00D44F0A">
            <w:pPr>
              <w:spacing w:after="0" w:line="240" w:lineRule="auto"/>
              <w:rPr>
                <w:rFonts w:asciiTheme="minorHAnsi" w:hAnsiTheme="minorHAnsi"/>
                <w:sz w:val="20"/>
                <w:szCs w:val="20"/>
                <w:highlight w:val="yellow"/>
              </w:rPr>
            </w:pPr>
          </w:p>
          <w:p w14:paraId="1F3746D3" w14:textId="77777777" w:rsidR="00D44F0A" w:rsidRPr="00127671" w:rsidRDefault="00D44F0A" w:rsidP="00D44F0A">
            <w:pPr>
              <w:spacing w:after="0" w:line="240" w:lineRule="auto"/>
              <w:rPr>
                <w:rFonts w:asciiTheme="minorHAnsi" w:hAnsiTheme="minorHAnsi"/>
                <w:sz w:val="20"/>
                <w:szCs w:val="20"/>
                <w:highlight w:val="yellow"/>
              </w:rPr>
            </w:pPr>
          </w:p>
          <w:p w14:paraId="26A4BF88" w14:textId="77777777" w:rsidR="00D44F0A" w:rsidRPr="00127671" w:rsidRDefault="00D44F0A" w:rsidP="00D44F0A">
            <w:pPr>
              <w:spacing w:after="0" w:line="240" w:lineRule="auto"/>
              <w:rPr>
                <w:rFonts w:asciiTheme="minorHAnsi" w:hAnsiTheme="minorHAnsi"/>
                <w:sz w:val="20"/>
                <w:szCs w:val="20"/>
                <w:highlight w:val="yellow"/>
              </w:rPr>
            </w:pPr>
          </w:p>
          <w:p w14:paraId="195484B3" w14:textId="77777777" w:rsidR="00D44F0A" w:rsidRPr="00127671" w:rsidRDefault="00D44F0A" w:rsidP="00D44F0A">
            <w:pPr>
              <w:spacing w:after="0" w:line="240" w:lineRule="auto"/>
              <w:rPr>
                <w:rFonts w:asciiTheme="minorHAnsi" w:hAnsiTheme="minorHAnsi"/>
                <w:sz w:val="20"/>
                <w:szCs w:val="20"/>
                <w:highlight w:val="yellow"/>
              </w:rPr>
            </w:pPr>
          </w:p>
          <w:p w14:paraId="5A7374A8" w14:textId="77777777" w:rsidR="00D44F0A" w:rsidRPr="00127671" w:rsidRDefault="00D44F0A" w:rsidP="00D44F0A">
            <w:pPr>
              <w:spacing w:after="0" w:line="240" w:lineRule="auto"/>
              <w:rPr>
                <w:rFonts w:asciiTheme="minorHAnsi" w:hAnsiTheme="minorHAnsi"/>
                <w:sz w:val="20"/>
                <w:szCs w:val="20"/>
                <w:highlight w:val="yellow"/>
              </w:rPr>
            </w:pPr>
          </w:p>
          <w:p w14:paraId="642E4DC4" w14:textId="1A4F42A0"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Supplemental Intervention Materials</w:t>
            </w:r>
          </w:p>
        </w:tc>
      </w:tr>
      <w:tr w:rsidR="00D44F0A" w:rsidRPr="00887D36" w14:paraId="5B102014" w14:textId="77777777" w:rsidTr="00063D19">
        <w:tc>
          <w:tcPr>
            <w:tcW w:w="14616" w:type="dxa"/>
            <w:gridSpan w:val="8"/>
            <w:tcBorders>
              <w:top w:val="single" w:sz="4" w:space="0" w:color="auto"/>
              <w:left w:val="double" w:sz="4" w:space="0" w:color="auto"/>
              <w:bottom w:val="double" w:sz="4" w:space="0" w:color="auto"/>
              <w:right w:val="double" w:sz="4" w:space="0" w:color="auto"/>
            </w:tcBorders>
            <w:tcMar>
              <w:top w:w="72" w:type="dxa"/>
              <w:left w:w="115" w:type="dxa"/>
              <w:right w:w="115" w:type="dxa"/>
            </w:tcMar>
          </w:tcPr>
          <w:p w14:paraId="0A2DE93B" w14:textId="77777777" w:rsidR="00D44F0A" w:rsidRDefault="00D44F0A" w:rsidP="00D44F0A">
            <w:pPr>
              <w:spacing w:after="0" w:line="240" w:lineRule="auto"/>
              <w:rPr>
                <w:rFonts w:asciiTheme="majorHAnsi" w:hAnsiTheme="majorHAnsi"/>
                <w:b/>
                <w:sz w:val="24"/>
                <w:szCs w:val="24"/>
              </w:rPr>
            </w:pPr>
            <w:r w:rsidRPr="00DE38A0">
              <w:rPr>
                <w:rFonts w:asciiTheme="majorHAnsi" w:hAnsiTheme="majorHAnsi"/>
                <w:b/>
                <w:sz w:val="24"/>
                <w:szCs w:val="24"/>
              </w:rPr>
              <w:t>DELETE INFO THAT DOES NOT APPLY</w:t>
            </w:r>
            <w:r>
              <w:rPr>
                <w:rFonts w:asciiTheme="majorHAnsi" w:hAnsiTheme="majorHAnsi"/>
                <w:b/>
                <w:sz w:val="24"/>
                <w:szCs w:val="24"/>
              </w:rPr>
              <w:t>.</w:t>
            </w:r>
          </w:p>
          <w:p w14:paraId="1E5923D9" w14:textId="77777777" w:rsidR="00D44F0A" w:rsidRPr="0051657A" w:rsidRDefault="00D44F0A" w:rsidP="00D44F0A">
            <w:pPr>
              <w:spacing w:after="0" w:line="240" w:lineRule="auto"/>
              <w:rPr>
                <w:rFonts w:asciiTheme="majorHAnsi" w:hAnsiTheme="majorHAnsi"/>
                <w:b/>
              </w:rPr>
            </w:pPr>
            <w:r>
              <w:rPr>
                <w:rFonts w:asciiTheme="majorHAnsi" w:hAnsiTheme="majorHAnsi"/>
                <w:b/>
              </w:rPr>
              <w:t>Include assessment frequency in parenthesis behind each assessment.</w:t>
            </w:r>
          </w:p>
          <w:p w14:paraId="5CC10423" w14:textId="77777777" w:rsidR="00D44F0A" w:rsidRPr="000D5927" w:rsidRDefault="00D44F0A" w:rsidP="00D44F0A">
            <w:pPr>
              <w:spacing w:after="0" w:line="240" w:lineRule="auto"/>
              <w:rPr>
                <w:rFonts w:asciiTheme="minorHAnsi" w:hAnsiTheme="minorHAnsi"/>
                <w:b/>
              </w:rPr>
            </w:pPr>
          </w:p>
          <w:p w14:paraId="73C8976A" w14:textId="77777777" w:rsidR="00D44F0A" w:rsidRPr="00127671" w:rsidRDefault="00D44F0A" w:rsidP="00D44F0A">
            <w:pPr>
              <w:spacing w:after="0" w:line="240" w:lineRule="auto"/>
              <w:rPr>
                <w:rFonts w:asciiTheme="minorHAnsi" w:hAnsiTheme="minorHAnsi"/>
                <w:b/>
                <w:highlight w:val="yellow"/>
              </w:rPr>
            </w:pPr>
            <w:r w:rsidRPr="00127671">
              <w:rPr>
                <w:rFonts w:asciiTheme="minorHAnsi" w:hAnsiTheme="minorHAnsi"/>
                <w:b/>
                <w:highlight w:val="yellow"/>
              </w:rPr>
              <w:t xml:space="preserve">Assessments </w:t>
            </w:r>
            <w:r w:rsidRPr="00127671">
              <w:rPr>
                <w:rFonts w:asciiTheme="minorHAnsi" w:hAnsiTheme="minorHAnsi"/>
                <w:highlight w:val="yellow"/>
              </w:rPr>
              <w:t>(Evidence of Effectiveness - indicate data instrument to be used, what will be measured or assessed, by whom, and frequency)</w:t>
            </w:r>
            <w:r w:rsidRPr="00127671">
              <w:rPr>
                <w:rFonts w:asciiTheme="minorHAnsi" w:hAnsiTheme="minorHAnsi"/>
                <w:b/>
                <w:highlight w:val="yellow"/>
              </w:rPr>
              <w:t>:</w:t>
            </w:r>
          </w:p>
          <w:p w14:paraId="393087FC" w14:textId="237E9A86" w:rsidR="00D44F0A" w:rsidRPr="00127671" w:rsidRDefault="00D44F0A" w:rsidP="00D44F0A">
            <w:pPr>
              <w:spacing w:after="0" w:line="240" w:lineRule="auto"/>
              <w:rPr>
                <w:rFonts w:asciiTheme="minorHAnsi" w:hAnsiTheme="minorHAnsi"/>
                <w:b/>
                <w:highlight w:val="yellow"/>
              </w:rPr>
            </w:pPr>
          </w:p>
          <w:p w14:paraId="15DDAFF5"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Pre-K: n/a</w:t>
            </w:r>
          </w:p>
          <w:p w14:paraId="74B40292"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K-2</w:t>
            </w:r>
            <w:r w:rsidRPr="00127671">
              <w:rPr>
                <w:rFonts w:asciiTheme="majorHAnsi" w:hAnsiTheme="majorHAnsi"/>
                <w:highlight w:val="yellow"/>
                <w:vertAlign w:val="superscript"/>
              </w:rPr>
              <w:t>nd</w:t>
            </w:r>
            <w:r w:rsidRPr="00127671">
              <w:rPr>
                <w:rFonts w:asciiTheme="majorHAnsi" w:hAnsiTheme="majorHAnsi"/>
                <w:highlight w:val="yellow"/>
              </w:rPr>
              <w:t>: Eureka Math Module Assessments &amp; Eagle Assessments. Frequency: Weekly &amp; end of module</w:t>
            </w:r>
          </w:p>
          <w:p w14:paraId="38D3A090"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3</w:t>
            </w:r>
            <w:r w:rsidRPr="00127671">
              <w:rPr>
                <w:rFonts w:asciiTheme="majorHAnsi" w:hAnsiTheme="majorHAnsi"/>
                <w:highlight w:val="yellow"/>
                <w:vertAlign w:val="superscript"/>
              </w:rPr>
              <w:t>rd</w:t>
            </w:r>
            <w:r w:rsidRPr="00127671">
              <w:rPr>
                <w:rFonts w:asciiTheme="majorHAnsi" w:hAnsiTheme="majorHAnsi"/>
                <w:highlight w:val="yellow"/>
              </w:rPr>
              <w:t>-5</w:t>
            </w:r>
            <w:r w:rsidRPr="00127671">
              <w:rPr>
                <w:rFonts w:asciiTheme="majorHAnsi" w:hAnsiTheme="majorHAnsi"/>
                <w:highlight w:val="yellow"/>
                <w:vertAlign w:val="superscript"/>
              </w:rPr>
              <w:t>th</w:t>
            </w:r>
            <w:r w:rsidRPr="00127671">
              <w:rPr>
                <w:rFonts w:asciiTheme="majorHAnsi" w:hAnsiTheme="majorHAnsi"/>
                <w:highlight w:val="yellow"/>
              </w:rPr>
              <w:t>: Eureka Math Module Assessments, Eagle Assessments &amp; LEAP 360 Assessments. Frequency: Weekly &amp; end of module</w:t>
            </w:r>
          </w:p>
          <w:p w14:paraId="29C3822A"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6th - 8</w:t>
            </w:r>
            <w:r w:rsidRPr="00127671">
              <w:rPr>
                <w:rFonts w:asciiTheme="majorHAnsi" w:hAnsiTheme="majorHAnsi"/>
                <w:highlight w:val="yellow"/>
                <w:vertAlign w:val="superscript"/>
              </w:rPr>
              <w:t>th</w:t>
            </w:r>
            <w:r w:rsidRPr="00127671">
              <w:rPr>
                <w:rFonts w:asciiTheme="majorHAnsi" w:hAnsiTheme="majorHAnsi"/>
                <w:highlight w:val="yellow"/>
              </w:rPr>
              <w:t>: Illustrative Math Module Assessments &amp; Eagle and LEAP 360 Assessments. Frequency: Weekly &amp; end of module</w:t>
            </w:r>
          </w:p>
          <w:p w14:paraId="5F40FBFE" w14:textId="4C655488" w:rsidR="00D44F0A" w:rsidRPr="000D5927" w:rsidRDefault="00D44F0A" w:rsidP="00D44F0A">
            <w:pPr>
              <w:spacing w:after="0" w:line="240" w:lineRule="auto"/>
              <w:rPr>
                <w:rFonts w:asciiTheme="majorHAnsi" w:hAnsiTheme="majorHAnsi"/>
              </w:rPr>
            </w:pPr>
            <w:r w:rsidRPr="00127671">
              <w:rPr>
                <w:rFonts w:asciiTheme="majorHAnsi" w:hAnsiTheme="majorHAnsi"/>
                <w:highlight w:val="yellow"/>
              </w:rPr>
              <w:t>9</w:t>
            </w:r>
            <w:r w:rsidRPr="00127671">
              <w:rPr>
                <w:rFonts w:asciiTheme="majorHAnsi" w:hAnsiTheme="majorHAnsi"/>
                <w:highlight w:val="yellow"/>
                <w:vertAlign w:val="superscript"/>
              </w:rPr>
              <w:t>th</w:t>
            </w:r>
            <w:r w:rsidRPr="00127671">
              <w:rPr>
                <w:rFonts w:asciiTheme="majorHAnsi" w:hAnsiTheme="majorHAnsi"/>
                <w:highlight w:val="yellow"/>
              </w:rPr>
              <w:t xml:space="preserve"> – 12</w:t>
            </w:r>
            <w:r w:rsidRPr="00127671">
              <w:rPr>
                <w:rFonts w:asciiTheme="majorHAnsi" w:hAnsiTheme="majorHAnsi"/>
                <w:highlight w:val="yellow"/>
                <w:vertAlign w:val="superscript"/>
              </w:rPr>
              <w:t>th</w:t>
            </w:r>
            <w:r w:rsidRPr="00127671">
              <w:rPr>
                <w:rFonts w:asciiTheme="majorHAnsi" w:hAnsiTheme="majorHAnsi"/>
                <w:highlight w:val="yellow"/>
              </w:rPr>
              <w:t>: n/a</w:t>
            </w:r>
          </w:p>
        </w:tc>
      </w:tr>
    </w:tbl>
    <w:p w14:paraId="14AB932F" w14:textId="77777777" w:rsidR="00FB0631" w:rsidRDefault="00FB0631"/>
    <w:p w14:paraId="153A257A" w14:textId="77777777" w:rsidR="00FB0631" w:rsidRDefault="00FB0631">
      <w:pPr>
        <w:spacing w:after="0" w:line="240" w:lineRule="auto"/>
      </w:pPr>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65"/>
        <w:gridCol w:w="90"/>
        <w:gridCol w:w="2970"/>
        <w:gridCol w:w="450"/>
        <w:gridCol w:w="1710"/>
        <w:gridCol w:w="1710"/>
        <w:gridCol w:w="1747"/>
        <w:gridCol w:w="2174"/>
      </w:tblGrid>
      <w:tr w:rsidR="00174ADE" w:rsidRPr="00887D36" w14:paraId="3990CF27" w14:textId="77777777" w:rsidTr="004A1F16">
        <w:tc>
          <w:tcPr>
            <w:tcW w:w="3765" w:type="dxa"/>
            <w:tcBorders>
              <w:left w:val="double" w:sz="4" w:space="0" w:color="auto"/>
              <w:right w:val="single" w:sz="4" w:space="0" w:color="auto"/>
            </w:tcBorders>
            <w:shd w:val="clear" w:color="auto" w:fill="auto"/>
            <w:vAlign w:val="center"/>
          </w:tcPr>
          <w:p w14:paraId="72BC8405" w14:textId="77777777" w:rsidR="00174ADE" w:rsidRPr="00251E30" w:rsidRDefault="00174ADE" w:rsidP="007E4756">
            <w:pPr>
              <w:spacing w:after="0" w:line="240" w:lineRule="auto"/>
              <w:rPr>
                <w:sz w:val="16"/>
                <w:szCs w:val="16"/>
              </w:rPr>
            </w:pPr>
            <w:r>
              <w:rPr>
                <w:rFonts w:asciiTheme="minorHAnsi" w:hAnsiTheme="minorHAnsi"/>
                <w:b/>
                <w:sz w:val="28"/>
                <w:szCs w:val="28"/>
              </w:rPr>
              <w:lastRenderedPageBreak/>
              <w:t xml:space="preserve">CORE ACADEMICS – Science </w:t>
            </w:r>
          </w:p>
        </w:tc>
        <w:tc>
          <w:tcPr>
            <w:tcW w:w="10851" w:type="dxa"/>
            <w:gridSpan w:val="7"/>
            <w:tcBorders>
              <w:left w:val="single" w:sz="4" w:space="0" w:color="auto"/>
              <w:right w:val="double" w:sz="4" w:space="0" w:color="auto"/>
            </w:tcBorders>
            <w:shd w:val="clear" w:color="auto" w:fill="auto"/>
            <w:vAlign w:val="center"/>
          </w:tcPr>
          <w:p w14:paraId="4521B7B1" w14:textId="77777777" w:rsidR="00174ADE" w:rsidRPr="00251E30" w:rsidRDefault="00174ADE" w:rsidP="007E4756">
            <w:pPr>
              <w:spacing w:after="0" w:line="240" w:lineRule="auto"/>
              <w:rPr>
                <w:sz w:val="16"/>
                <w:szCs w:val="16"/>
              </w:rPr>
            </w:pPr>
            <w:r w:rsidRPr="00DE38A0">
              <w:rPr>
                <w:b/>
                <w:sz w:val="28"/>
                <w:szCs w:val="28"/>
              </w:rPr>
              <w:t>Tier 1 Resources:</w:t>
            </w:r>
            <w:r>
              <w:rPr>
                <w:b/>
                <w:sz w:val="28"/>
                <w:szCs w:val="28"/>
              </w:rPr>
              <w:t xml:space="preserve">   </w:t>
            </w:r>
          </w:p>
        </w:tc>
      </w:tr>
      <w:tr w:rsidR="008D2396" w:rsidRPr="00887D36" w14:paraId="5FF3744D" w14:textId="77777777" w:rsidTr="00091C53">
        <w:tc>
          <w:tcPr>
            <w:tcW w:w="3855" w:type="dxa"/>
            <w:gridSpan w:val="2"/>
            <w:tcBorders>
              <w:left w:val="double" w:sz="4" w:space="0" w:color="auto"/>
              <w:right w:val="single" w:sz="4" w:space="0" w:color="auto"/>
            </w:tcBorders>
            <w:shd w:val="clear" w:color="auto" w:fill="auto"/>
            <w:vAlign w:val="center"/>
          </w:tcPr>
          <w:p w14:paraId="0367DA72" w14:textId="77777777" w:rsidR="008D2396" w:rsidRPr="00887D36" w:rsidRDefault="008D2396" w:rsidP="00091C53">
            <w:pPr>
              <w:spacing w:after="0" w:line="240" w:lineRule="auto"/>
              <w:rPr>
                <w:rFonts w:asciiTheme="minorHAnsi" w:hAnsiTheme="minorHAnsi"/>
                <w:b/>
                <w:sz w:val="20"/>
                <w:szCs w:val="20"/>
              </w:rPr>
            </w:pPr>
            <w:r>
              <w:rPr>
                <w:rFonts w:asciiTheme="minorHAnsi" w:hAnsiTheme="minorHAnsi"/>
                <w:b/>
                <w:sz w:val="20"/>
                <w:szCs w:val="20"/>
              </w:rPr>
              <w:t xml:space="preserve">  </w:t>
            </w: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Student Achievement      </w:t>
            </w:r>
          </w:p>
        </w:tc>
        <w:tc>
          <w:tcPr>
            <w:tcW w:w="3420" w:type="dxa"/>
            <w:gridSpan w:val="2"/>
            <w:tcBorders>
              <w:left w:val="single" w:sz="4" w:space="0" w:color="auto"/>
              <w:bottom w:val="single" w:sz="4" w:space="0" w:color="auto"/>
            </w:tcBorders>
            <w:shd w:val="clear" w:color="auto" w:fill="auto"/>
            <w:vAlign w:val="center"/>
          </w:tcPr>
          <w:p w14:paraId="423401A2" w14:textId="77777777" w:rsidR="008D2396" w:rsidRPr="00887D36" w:rsidRDefault="008D2396"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rFonts w:asciiTheme="minorHAnsi" w:hAnsiTheme="minorHAnsi"/>
                <w:b/>
                <w:sz w:val="20"/>
                <w:szCs w:val="20"/>
              </w:rPr>
              <w:t xml:space="preserve">Exemplary Customer Service   </w:t>
            </w:r>
          </w:p>
        </w:tc>
        <w:tc>
          <w:tcPr>
            <w:tcW w:w="3420" w:type="dxa"/>
            <w:gridSpan w:val="2"/>
            <w:shd w:val="clear" w:color="auto" w:fill="auto"/>
            <w:vAlign w:val="center"/>
          </w:tcPr>
          <w:p w14:paraId="602F82DC" w14:textId="77777777" w:rsidR="008D2396" w:rsidRPr="00887D36" w:rsidRDefault="008D2396"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Operational Excellence   </w:t>
            </w:r>
          </w:p>
        </w:tc>
        <w:tc>
          <w:tcPr>
            <w:tcW w:w="3921" w:type="dxa"/>
            <w:gridSpan w:val="2"/>
            <w:tcBorders>
              <w:right w:val="double" w:sz="4" w:space="0" w:color="auto"/>
            </w:tcBorders>
            <w:shd w:val="clear" w:color="auto" w:fill="auto"/>
            <w:vAlign w:val="center"/>
          </w:tcPr>
          <w:p w14:paraId="19BC180D" w14:textId="77777777" w:rsidR="008D2396" w:rsidRPr="00887D36" w:rsidRDefault="008D2396"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Employee Development    </w:t>
            </w:r>
          </w:p>
        </w:tc>
      </w:tr>
      <w:tr w:rsidR="007E4756" w:rsidRPr="00887D36" w14:paraId="1688E8E8" w14:textId="77777777" w:rsidTr="00063D19">
        <w:tc>
          <w:tcPr>
            <w:tcW w:w="6825" w:type="dxa"/>
            <w:gridSpan w:val="3"/>
            <w:tcBorders>
              <w:left w:val="double" w:sz="4" w:space="0" w:color="auto"/>
              <w:right w:val="single" w:sz="4" w:space="0" w:color="auto"/>
            </w:tcBorders>
            <w:shd w:val="clear" w:color="auto" w:fill="D9D9D9"/>
            <w:vAlign w:val="center"/>
          </w:tcPr>
          <w:p w14:paraId="19C1960D" w14:textId="77777777" w:rsidR="007E4756" w:rsidRDefault="007E4756" w:rsidP="007E4756">
            <w:pPr>
              <w:spacing w:after="0" w:line="240" w:lineRule="auto"/>
              <w:jc w:val="center"/>
              <w:rPr>
                <w:rFonts w:asciiTheme="minorHAnsi" w:hAnsiTheme="minorHAnsi"/>
                <w:b/>
                <w:sz w:val="20"/>
                <w:szCs w:val="20"/>
              </w:rPr>
            </w:pPr>
            <w:r w:rsidRPr="00887D36">
              <w:rPr>
                <w:rFonts w:asciiTheme="minorHAnsi" w:hAnsiTheme="minorHAnsi"/>
                <w:b/>
                <w:sz w:val="20"/>
                <w:szCs w:val="20"/>
              </w:rPr>
              <w:t>Action Steps</w:t>
            </w:r>
            <w:r>
              <w:rPr>
                <w:rFonts w:asciiTheme="minorHAnsi" w:hAnsiTheme="minorHAnsi"/>
                <w:b/>
                <w:sz w:val="20"/>
                <w:szCs w:val="20"/>
              </w:rPr>
              <w:t xml:space="preserve"> and Audience </w:t>
            </w:r>
          </w:p>
          <w:p w14:paraId="32A62FAA" w14:textId="77777777" w:rsidR="007E4756" w:rsidRPr="00887D36" w:rsidRDefault="007E4756" w:rsidP="007E4756">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gridSpan w:val="2"/>
            <w:tcBorders>
              <w:left w:val="single" w:sz="4" w:space="0" w:color="auto"/>
              <w:bottom w:val="single" w:sz="4" w:space="0" w:color="auto"/>
            </w:tcBorders>
            <w:shd w:val="clear" w:color="auto" w:fill="D9D9D9"/>
            <w:vAlign w:val="center"/>
          </w:tcPr>
          <w:p w14:paraId="2C7F566A" w14:textId="77777777" w:rsidR="007E4756" w:rsidRPr="00887D36" w:rsidRDefault="007E4756" w:rsidP="007E4756">
            <w:pPr>
              <w:spacing w:after="0" w:line="240" w:lineRule="auto"/>
              <w:jc w:val="center"/>
              <w:rPr>
                <w:rFonts w:asciiTheme="minorHAnsi" w:hAnsiTheme="minorHAnsi"/>
                <w:b/>
                <w:sz w:val="20"/>
                <w:szCs w:val="20"/>
              </w:rPr>
            </w:pPr>
            <w:r w:rsidRPr="00887D36">
              <w:rPr>
                <w:rFonts w:asciiTheme="minorHAnsi" w:hAnsiTheme="minorHAnsi"/>
                <w:b/>
                <w:sz w:val="20"/>
                <w:szCs w:val="20"/>
              </w:rPr>
              <w:t>Persons Responsible</w:t>
            </w:r>
          </w:p>
        </w:tc>
        <w:tc>
          <w:tcPr>
            <w:tcW w:w="1710" w:type="dxa"/>
            <w:shd w:val="clear" w:color="auto" w:fill="D9D9D9"/>
            <w:vAlign w:val="center"/>
          </w:tcPr>
          <w:p w14:paraId="2C22E931" w14:textId="77777777" w:rsidR="007E4756" w:rsidRPr="00887D36" w:rsidRDefault="007E4756" w:rsidP="007E4756">
            <w:pPr>
              <w:spacing w:after="0" w:line="240" w:lineRule="auto"/>
              <w:jc w:val="center"/>
              <w:rPr>
                <w:rFonts w:asciiTheme="minorHAnsi" w:hAnsiTheme="minorHAnsi"/>
                <w:b/>
                <w:sz w:val="20"/>
                <w:szCs w:val="20"/>
              </w:rPr>
            </w:pPr>
            <w:r w:rsidRPr="00887D36">
              <w:rPr>
                <w:rFonts w:asciiTheme="minorHAnsi" w:hAnsiTheme="minorHAnsi"/>
                <w:b/>
                <w:sz w:val="20"/>
                <w:szCs w:val="20"/>
              </w:rPr>
              <w:t>Target Date(s)/Timeline</w:t>
            </w:r>
          </w:p>
        </w:tc>
        <w:tc>
          <w:tcPr>
            <w:tcW w:w="1747" w:type="dxa"/>
            <w:shd w:val="clear" w:color="auto" w:fill="D9D9D9"/>
            <w:vAlign w:val="center"/>
          </w:tcPr>
          <w:p w14:paraId="5258B79E" w14:textId="77777777" w:rsidR="007E4756" w:rsidRPr="00887D36" w:rsidRDefault="007E4756" w:rsidP="007E4756">
            <w:pPr>
              <w:spacing w:after="0" w:line="240" w:lineRule="auto"/>
              <w:jc w:val="center"/>
              <w:rPr>
                <w:rFonts w:asciiTheme="minorHAnsi" w:hAnsiTheme="minorHAnsi"/>
                <w:b/>
                <w:sz w:val="20"/>
                <w:szCs w:val="20"/>
              </w:rPr>
            </w:pPr>
            <w:r w:rsidRPr="00887D36">
              <w:rPr>
                <w:rFonts w:asciiTheme="minorHAnsi" w:hAnsiTheme="minorHAnsi"/>
                <w:b/>
                <w:sz w:val="20"/>
                <w:szCs w:val="20"/>
              </w:rPr>
              <w:t>Funding Source(s) and Cost</w:t>
            </w:r>
          </w:p>
        </w:tc>
        <w:tc>
          <w:tcPr>
            <w:tcW w:w="2174" w:type="dxa"/>
            <w:tcBorders>
              <w:right w:val="double" w:sz="4" w:space="0" w:color="auto"/>
            </w:tcBorders>
            <w:shd w:val="clear" w:color="auto" w:fill="D9D9D9"/>
            <w:vAlign w:val="center"/>
          </w:tcPr>
          <w:p w14:paraId="308918CB" w14:textId="77777777" w:rsidR="007E4756" w:rsidRPr="00887D36" w:rsidRDefault="007E4756" w:rsidP="007E4756">
            <w:pPr>
              <w:spacing w:after="0" w:line="240" w:lineRule="auto"/>
              <w:jc w:val="center"/>
              <w:rPr>
                <w:rFonts w:asciiTheme="minorHAnsi" w:hAnsiTheme="minorHAnsi"/>
                <w:b/>
                <w:sz w:val="20"/>
                <w:szCs w:val="20"/>
              </w:rPr>
            </w:pPr>
            <w:r w:rsidRPr="00887D36">
              <w:rPr>
                <w:rFonts w:asciiTheme="minorHAnsi" w:hAnsiTheme="minorHAnsi"/>
                <w:b/>
                <w:sz w:val="20"/>
                <w:szCs w:val="20"/>
              </w:rPr>
              <w:t>Documentation</w:t>
            </w:r>
          </w:p>
        </w:tc>
      </w:tr>
      <w:tr w:rsidR="00D44F0A" w:rsidRPr="00887D36" w14:paraId="17A65408" w14:textId="77777777" w:rsidTr="00063D19">
        <w:tc>
          <w:tcPr>
            <w:tcW w:w="6825" w:type="dxa"/>
            <w:gridSpan w:val="3"/>
            <w:tcBorders>
              <w:left w:val="double" w:sz="4" w:space="0" w:color="auto"/>
              <w:right w:val="single" w:sz="4" w:space="0" w:color="auto"/>
            </w:tcBorders>
            <w:tcMar>
              <w:top w:w="72" w:type="dxa"/>
              <w:left w:w="115" w:type="dxa"/>
              <w:right w:w="115" w:type="dxa"/>
            </w:tcMar>
          </w:tcPr>
          <w:p w14:paraId="504238DF" w14:textId="77777777" w:rsidR="00D44F0A" w:rsidRPr="00127671" w:rsidRDefault="00D44F0A" w:rsidP="00D44F0A">
            <w:pPr>
              <w:spacing w:after="0" w:line="240" w:lineRule="auto"/>
              <w:rPr>
                <w:rFonts w:asciiTheme="minorHAnsi" w:hAnsiTheme="minorHAnsi"/>
                <w:b/>
                <w:sz w:val="20"/>
                <w:szCs w:val="20"/>
                <w:highlight w:val="yellow"/>
              </w:rPr>
            </w:pPr>
            <w:r w:rsidRPr="00127671">
              <w:rPr>
                <w:rFonts w:asciiTheme="minorHAnsi" w:hAnsiTheme="minorHAnsi"/>
                <w:b/>
                <w:sz w:val="20"/>
                <w:szCs w:val="20"/>
                <w:highlight w:val="yellow"/>
              </w:rPr>
              <w:t>Instruction:</w:t>
            </w:r>
          </w:p>
          <w:p w14:paraId="178CA9AB"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Activities that promote academic achievement and meet the needs of students will be incorporated into daily instruction while utilizing tier 1 curricula</w:t>
            </w:r>
          </w:p>
          <w:p w14:paraId="0A55B2C2"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Using ongoing data, teachers will provide students with remediation, intervention, and/or enrichment opportunities.  Specific core content programs will be used accordingly.</w:t>
            </w:r>
          </w:p>
          <w:p w14:paraId="14B76158"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Each month, teachers will use a different Core Values topic to engage students in discussions based on open-ended prompts and supplemental activities such as art and journaling</w:t>
            </w:r>
          </w:p>
          <w:p w14:paraId="588CC3B4" w14:textId="77777777" w:rsidR="00D44F0A" w:rsidRPr="00127671" w:rsidRDefault="00D44F0A" w:rsidP="00D44F0A">
            <w:pPr>
              <w:spacing w:after="0" w:line="240" w:lineRule="auto"/>
              <w:rPr>
                <w:rFonts w:asciiTheme="minorHAnsi" w:hAnsiTheme="minorHAnsi"/>
                <w:sz w:val="20"/>
                <w:szCs w:val="20"/>
                <w:highlight w:val="yellow"/>
              </w:rPr>
            </w:pPr>
          </w:p>
        </w:tc>
        <w:tc>
          <w:tcPr>
            <w:tcW w:w="2160" w:type="dxa"/>
            <w:gridSpan w:val="2"/>
            <w:tcBorders>
              <w:left w:val="single" w:sz="4" w:space="0" w:color="auto"/>
            </w:tcBorders>
          </w:tcPr>
          <w:p w14:paraId="2B3CB9AB" w14:textId="5A1E2E88"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Classroom Teachers</w:t>
            </w:r>
          </w:p>
        </w:tc>
        <w:tc>
          <w:tcPr>
            <w:tcW w:w="1710" w:type="dxa"/>
            <w:tcMar>
              <w:top w:w="72" w:type="dxa"/>
              <w:left w:w="115" w:type="dxa"/>
              <w:right w:w="115" w:type="dxa"/>
            </w:tcMar>
          </w:tcPr>
          <w:p w14:paraId="53AB9077" w14:textId="52EBEEC6"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Ongoing</w:t>
            </w:r>
          </w:p>
        </w:tc>
        <w:tc>
          <w:tcPr>
            <w:tcW w:w="1747" w:type="dxa"/>
            <w:tcMar>
              <w:top w:w="72" w:type="dxa"/>
              <w:left w:w="115" w:type="dxa"/>
              <w:right w:w="115" w:type="dxa"/>
            </w:tcMar>
          </w:tcPr>
          <w:p w14:paraId="77D1F9AC" w14:textId="4033F3D4" w:rsidR="00D44F0A" w:rsidRPr="00127671" w:rsidRDefault="00D44F0A" w:rsidP="00D44F0A">
            <w:pPr>
              <w:spacing w:after="0" w:line="240" w:lineRule="auto"/>
              <w:jc w:val="right"/>
              <w:rPr>
                <w:rFonts w:asciiTheme="minorHAnsi" w:hAnsiTheme="minorHAnsi"/>
                <w:sz w:val="20"/>
                <w:szCs w:val="20"/>
                <w:highlight w:val="yellow"/>
              </w:rPr>
            </w:pPr>
            <w:r w:rsidRPr="00127671">
              <w:rPr>
                <w:rFonts w:asciiTheme="minorHAnsi" w:hAnsiTheme="minorHAnsi"/>
                <w:sz w:val="20"/>
                <w:szCs w:val="20"/>
                <w:highlight w:val="yellow"/>
              </w:rPr>
              <w:t>General</w:t>
            </w:r>
          </w:p>
        </w:tc>
        <w:tc>
          <w:tcPr>
            <w:tcW w:w="2174" w:type="dxa"/>
            <w:tcBorders>
              <w:right w:val="double" w:sz="4" w:space="0" w:color="auto"/>
            </w:tcBorders>
          </w:tcPr>
          <w:p w14:paraId="4D643086" w14:textId="241DD3F3"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Curriculum Materials</w:t>
            </w:r>
          </w:p>
        </w:tc>
      </w:tr>
      <w:tr w:rsidR="00D44F0A" w:rsidRPr="00887D36" w14:paraId="6F9E3D9B" w14:textId="77777777" w:rsidTr="00063D19">
        <w:tc>
          <w:tcPr>
            <w:tcW w:w="14616" w:type="dxa"/>
            <w:gridSpan w:val="8"/>
            <w:tcBorders>
              <w:top w:val="single" w:sz="4" w:space="0" w:color="auto"/>
              <w:left w:val="double" w:sz="4" w:space="0" w:color="auto"/>
              <w:bottom w:val="double" w:sz="4" w:space="0" w:color="auto"/>
              <w:right w:val="double" w:sz="4" w:space="0" w:color="auto"/>
            </w:tcBorders>
            <w:tcMar>
              <w:top w:w="72" w:type="dxa"/>
              <w:left w:w="115" w:type="dxa"/>
              <w:right w:w="115" w:type="dxa"/>
            </w:tcMar>
          </w:tcPr>
          <w:p w14:paraId="15A8D8F5" w14:textId="77777777" w:rsidR="00D44F0A" w:rsidRDefault="00D44F0A" w:rsidP="00D44F0A">
            <w:pPr>
              <w:spacing w:after="0" w:line="240" w:lineRule="auto"/>
              <w:rPr>
                <w:rFonts w:asciiTheme="majorHAnsi" w:hAnsiTheme="majorHAnsi"/>
                <w:b/>
                <w:sz w:val="24"/>
                <w:szCs w:val="24"/>
              </w:rPr>
            </w:pPr>
            <w:r w:rsidRPr="00DE38A0">
              <w:rPr>
                <w:rFonts w:asciiTheme="majorHAnsi" w:hAnsiTheme="majorHAnsi"/>
                <w:b/>
                <w:sz w:val="24"/>
                <w:szCs w:val="24"/>
              </w:rPr>
              <w:t>DELETE INFO THAT DOES NOT APPLY</w:t>
            </w:r>
            <w:r>
              <w:rPr>
                <w:rFonts w:asciiTheme="majorHAnsi" w:hAnsiTheme="majorHAnsi"/>
                <w:b/>
                <w:sz w:val="24"/>
                <w:szCs w:val="24"/>
              </w:rPr>
              <w:t>.</w:t>
            </w:r>
          </w:p>
          <w:p w14:paraId="0997F06C" w14:textId="77777777" w:rsidR="00D44F0A" w:rsidRPr="0051657A" w:rsidRDefault="00D44F0A" w:rsidP="00D44F0A">
            <w:pPr>
              <w:spacing w:after="0" w:line="240" w:lineRule="auto"/>
              <w:rPr>
                <w:rFonts w:asciiTheme="majorHAnsi" w:hAnsiTheme="majorHAnsi"/>
                <w:b/>
              </w:rPr>
            </w:pPr>
            <w:r>
              <w:rPr>
                <w:rFonts w:asciiTheme="majorHAnsi" w:hAnsiTheme="majorHAnsi"/>
                <w:b/>
              </w:rPr>
              <w:t>Include assessment frequency in parenthesis behind each assessment.</w:t>
            </w:r>
          </w:p>
          <w:p w14:paraId="24EF024E" w14:textId="77777777" w:rsidR="00D44F0A" w:rsidRDefault="00D44F0A" w:rsidP="00D44F0A">
            <w:pPr>
              <w:spacing w:after="0" w:line="240" w:lineRule="auto"/>
              <w:rPr>
                <w:rFonts w:asciiTheme="minorHAnsi" w:hAnsiTheme="minorHAnsi"/>
                <w:b/>
              </w:rPr>
            </w:pPr>
          </w:p>
          <w:p w14:paraId="00381E1E" w14:textId="77777777" w:rsidR="00D44F0A" w:rsidRPr="000D5927" w:rsidRDefault="00D44F0A" w:rsidP="00D44F0A">
            <w:pPr>
              <w:spacing w:after="0" w:line="240" w:lineRule="auto"/>
              <w:rPr>
                <w:rFonts w:asciiTheme="minorHAnsi" w:hAnsiTheme="minorHAnsi"/>
                <w:b/>
              </w:rPr>
            </w:pPr>
            <w:r w:rsidRPr="000D5927">
              <w:rPr>
                <w:rFonts w:asciiTheme="minorHAnsi" w:hAnsiTheme="minorHAnsi"/>
                <w:b/>
              </w:rPr>
              <w:t xml:space="preserve">Assessments </w:t>
            </w:r>
            <w:r w:rsidRPr="000D5927">
              <w:rPr>
                <w:rFonts w:asciiTheme="minorHAnsi" w:hAnsiTheme="minorHAnsi"/>
              </w:rPr>
              <w:t>(Evidence of Effectiveness - indicate data instrument to be used, what will be measured or assessed, by whom, and frequency)</w:t>
            </w:r>
            <w:r w:rsidRPr="000D5927">
              <w:rPr>
                <w:rFonts w:asciiTheme="minorHAnsi" w:hAnsiTheme="minorHAnsi"/>
                <w:b/>
              </w:rPr>
              <w:t>:</w:t>
            </w:r>
          </w:p>
          <w:p w14:paraId="03E805B9"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Pre-K: n/a</w:t>
            </w:r>
          </w:p>
          <w:p w14:paraId="77302CBF"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K-2</w:t>
            </w:r>
            <w:r w:rsidRPr="00127671">
              <w:rPr>
                <w:rFonts w:asciiTheme="majorHAnsi" w:hAnsiTheme="majorHAnsi"/>
                <w:highlight w:val="yellow"/>
                <w:vertAlign w:val="superscript"/>
              </w:rPr>
              <w:t>nd</w:t>
            </w:r>
            <w:r w:rsidRPr="00127671">
              <w:rPr>
                <w:rFonts w:asciiTheme="majorHAnsi" w:hAnsiTheme="majorHAnsi"/>
                <w:highlight w:val="yellow"/>
              </w:rPr>
              <w:t xml:space="preserve">: LEAP 360, Assessments Embedded in Stem Scope. Frequency: Bi-Weekly </w:t>
            </w:r>
          </w:p>
          <w:p w14:paraId="0E319FD9"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3</w:t>
            </w:r>
            <w:r w:rsidRPr="00127671">
              <w:rPr>
                <w:rFonts w:asciiTheme="majorHAnsi" w:hAnsiTheme="majorHAnsi"/>
                <w:highlight w:val="yellow"/>
                <w:vertAlign w:val="superscript"/>
              </w:rPr>
              <w:t>rd</w:t>
            </w:r>
            <w:r w:rsidRPr="00127671">
              <w:rPr>
                <w:rFonts w:asciiTheme="majorHAnsi" w:hAnsiTheme="majorHAnsi"/>
                <w:highlight w:val="yellow"/>
              </w:rPr>
              <w:t>-5</w:t>
            </w:r>
            <w:r w:rsidRPr="00127671">
              <w:rPr>
                <w:rFonts w:asciiTheme="majorHAnsi" w:hAnsiTheme="majorHAnsi"/>
                <w:highlight w:val="yellow"/>
                <w:vertAlign w:val="superscript"/>
              </w:rPr>
              <w:t>th</w:t>
            </w:r>
            <w:r w:rsidRPr="00127671">
              <w:rPr>
                <w:rFonts w:asciiTheme="majorHAnsi" w:hAnsiTheme="majorHAnsi"/>
                <w:highlight w:val="yellow"/>
              </w:rPr>
              <w:t xml:space="preserve">: LEAP 360, Assessments Embedded in Stem Scope. Frequency: Bi-Weekly </w:t>
            </w:r>
          </w:p>
          <w:p w14:paraId="20CE104A"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6th - 8</w:t>
            </w:r>
            <w:r w:rsidRPr="00127671">
              <w:rPr>
                <w:rFonts w:asciiTheme="majorHAnsi" w:hAnsiTheme="majorHAnsi"/>
                <w:highlight w:val="yellow"/>
                <w:vertAlign w:val="superscript"/>
              </w:rPr>
              <w:t>th</w:t>
            </w:r>
            <w:r w:rsidRPr="00127671">
              <w:rPr>
                <w:rFonts w:asciiTheme="majorHAnsi" w:hAnsiTheme="majorHAnsi"/>
                <w:highlight w:val="yellow"/>
              </w:rPr>
              <w:t xml:space="preserve">: LEAP 360, Assessments Embedded in Stem Scope. Frequency: Weekly </w:t>
            </w:r>
          </w:p>
          <w:p w14:paraId="5B448B3B" w14:textId="1C53B32A" w:rsidR="00D44F0A" w:rsidRPr="000D5927" w:rsidRDefault="00D44F0A" w:rsidP="00D44F0A">
            <w:pPr>
              <w:spacing w:after="0" w:line="240" w:lineRule="auto"/>
              <w:rPr>
                <w:rFonts w:asciiTheme="majorHAnsi" w:hAnsiTheme="majorHAnsi"/>
              </w:rPr>
            </w:pPr>
            <w:r w:rsidRPr="00127671">
              <w:rPr>
                <w:rFonts w:asciiTheme="majorHAnsi" w:hAnsiTheme="majorHAnsi"/>
                <w:highlight w:val="yellow"/>
              </w:rPr>
              <w:t>9</w:t>
            </w:r>
            <w:r w:rsidRPr="00127671">
              <w:rPr>
                <w:rFonts w:asciiTheme="majorHAnsi" w:hAnsiTheme="majorHAnsi"/>
                <w:highlight w:val="yellow"/>
                <w:vertAlign w:val="superscript"/>
              </w:rPr>
              <w:t>th</w:t>
            </w:r>
            <w:r w:rsidRPr="00127671">
              <w:rPr>
                <w:rFonts w:asciiTheme="majorHAnsi" w:hAnsiTheme="majorHAnsi"/>
                <w:highlight w:val="yellow"/>
              </w:rPr>
              <w:t xml:space="preserve"> – 12</w:t>
            </w:r>
            <w:r w:rsidRPr="00127671">
              <w:rPr>
                <w:rFonts w:asciiTheme="majorHAnsi" w:hAnsiTheme="majorHAnsi"/>
                <w:highlight w:val="yellow"/>
                <w:vertAlign w:val="superscript"/>
              </w:rPr>
              <w:t>th</w:t>
            </w:r>
            <w:r w:rsidRPr="00127671">
              <w:rPr>
                <w:rFonts w:asciiTheme="majorHAnsi" w:hAnsiTheme="majorHAnsi"/>
                <w:highlight w:val="yellow"/>
              </w:rPr>
              <w:t>: n/a</w:t>
            </w:r>
          </w:p>
        </w:tc>
      </w:tr>
    </w:tbl>
    <w:p w14:paraId="24AE6815" w14:textId="77777777" w:rsidR="00E246B2" w:rsidRDefault="00E246B2"/>
    <w:p w14:paraId="51DBC25F" w14:textId="77777777" w:rsidR="00E246B2" w:rsidRDefault="00E246B2">
      <w:pPr>
        <w:spacing w:after="0" w:line="240" w:lineRule="auto"/>
      </w:pPr>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55"/>
        <w:gridCol w:w="360"/>
        <w:gridCol w:w="2610"/>
        <w:gridCol w:w="450"/>
        <w:gridCol w:w="1710"/>
        <w:gridCol w:w="1710"/>
        <w:gridCol w:w="1747"/>
        <w:gridCol w:w="2174"/>
      </w:tblGrid>
      <w:tr w:rsidR="00174ADE" w:rsidRPr="00887D36" w14:paraId="4AF0933B" w14:textId="77777777" w:rsidTr="00174ADE">
        <w:tc>
          <w:tcPr>
            <w:tcW w:w="4215" w:type="dxa"/>
            <w:gridSpan w:val="2"/>
            <w:tcBorders>
              <w:left w:val="double" w:sz="4" w:space="0" w:color="auto"/>
              <w:right w:val="single" w:sz="4" w:space="0" w:color="auto"/>
            </w:tcBorders>
            <w:shd w:val="clear" w:color="auto" w:fill="auto"/>
            <w:vAlign w:val="center"/>
          </w:tcPr>
          <w:p w14:paraId="76BCA10F" w14:textId="77777777" w:rsidR="00174ADE" w:rsidRPr="00251E30" w:rsidRDefault="00174ADE" w:rsidP="007E4756">
            <w:pPr>
              <w:spacing w:after="0" w:line="240" w:lineRule="auto"/>
              <w:rPr>
                <w:sz w:val="16"/>
                <w:szCs w:val="16"/>
              </w:rPr>
            </w:pPr>
            <w:r>
              <w:rPr>
                <w:rFonts w:asciiTheme="minorHAnsi" w:hAnsiTheme="minorHAnsi"/>
                <w:b/>
                <w:sz w:val="28"/>
                <w:szCs w:val="28"/>
              </w:rPr>
              <w:lastRenderedPageBreak/>
              <w:t>CORE ACADEMICS – Social Studies</w:t>
            </w:r>
          </w:p>
        </w:tc>
        <w:tc>
          <w:tcPr>
            <w:tcW w:w="10401" w:type="dxa"/>
            <w:gridSpan w:val="6"/>
            <w:tcBorders>
              <w:left w:val="single" w:sz="4" w:space="0" w:color="auto"/>
              <w:right w:val="double" w:sz="4" w:space="0" w:color="auto"/>
            </w:tcBorders>
            <w:shd w:val="clear" w:color="auto" w:fill="auto"/>
            <w:vAlign w:val="center"/>
          </w:tcPr>
          <w:p w14:paraId="3D7BA187" w14:textId="77777777" w:rsidR="00174ADE" w:rsidRPr="00251E30" w:rsidRDefault="00174ADE" w:rsidP="007E4756">
            <w:pPr>
              <w:spacing w:after="0" w:line="240" w:lineRule="auto"/>
              <w:rPr>
                <w:sz w:val="16"/>
                <w:szCs w:val="16"/>
              </w:rPr>
            </w:pPr>
            <w:r w:rsidRPr="00DE38A0">
              <w:rPr>
                <w:b/>
                <w:sz w:val="28"/>
                <w:szCs w:val="28"/>
              </w:rPr>
              <w:t>Tier 1 Resources:</w:t>
            </w:r>
          </w:p>
        </w:tc>
      </w:tr>
      <w:tr w:rsidR="008D2396" w:rsidRPr="00887D36" w14:paraId="0A01AF8D" w14:textId="77777777" w:rsidTr="00091C53">
        <w:tc>
          <w:tcPr>
            <w:tcW w:w="3855" w:type="dxa"/>
            <w:tcBorders>
              <w:left w:val="double" w:sz="4" w:space="0" w:color="auto"/>
              <w:right w:val="single" w:sz="4" w:space="0" w:color="auto"/>
            </w:tcBorders>
            <w:shd w:val="clear" w:color="auto" w:fill="auto"/>
            <w:vAlign w:val="center"/>
          </w:tcPr>
          <w:p w14:paraId="0A4D1A73" w14:textId="77777777" w:rsidR="008D2396" w:rsidRPr="00887D36" w:rsidRDefault="008D2396" w:rsidP="00091C53">
            <w:pPr>
              <w:spacing w:after="0" w:line="240" w:lineRule="auto"/>
              <w:rPr>
                <w:rFonts w:asciiTheme="minorHAnsi" w:hAnsiTheme="minorHAnsi"/>
                <w:b/>
                <w:sz w:val="20"/>
                <w:szCs w:val="20"/>
              </w:rPr>
            </w:pPr>
            <w:r>
              <w:rPr>
                <w:rFonts w:asciiTheme="minorHAnsi" w:hAnsiTheme="minorHAnsi"/>
                <w:b/>
                <w:sz w:val="20"/>
                <w:szCs w:val="20"/>
              </w:rPr>
              <w:t xml:space="preserve">  </w:t>
            </w: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Student Achievement      </w:t>
            </w:r>
          </w:p>
        </w:tc>
        <w:tc>
          <w:tcPr>
            <w:tcW w:w="3420" w:type="dxa"/>
            <w:gridSpan w:val="3"/>
            <w:tcBorders>
              <w:left w:val="single" w:sz="4" w:space="0" w:color="auto"/>
              <w:bottom w:val="single" w:sz="4" w:space="0" w:color="auto"/>
            </w:tcBorders>
            <w:shd w:val="clear" w:color="auto" w:fill="auto"/>
            <w:vAlign w:val="center"/>
          </w:tcPr>
          <w:p w14:paraId="4AFC635A" w14:textId="77777777" w:rsidR="008D2396" w:rsidRPr="00887D36" w:rsidRDefault="008D2396"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rFonts w:asciiTheme="minorHAnsi" w:hAnsiTheme="minorHAnsi"/>
                <w:b/>
                <w:sz w:val="20"/>
                <w:szCs w:val="20"/>
              </w:rPr>
              <w:t xml:space="preserve">Exemplary Customer Service   </w:t>
            </w:r>
          </w:p>
        </w:tc>
        <w:tc>
          <w:tcPr>
            <w:tcW w:w="3420" w:type="dxa"/>
            <w:gridSpan w:val="2"/>
            <w:shd w:val="clear" w:color="auto" w:fill="auto"/>
            <w:vAlign w:val="center"/>
          </w:tcPr>
          <w:p w14:paraId="4F7C48AA" w14:textId="77777777" w:rsidR="008D2396" w:rsidRPr="00887D36" w:rsidRDefault="008D2396"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Operational Excellence   </w:t>
            </w:r>
          </w:p>
        </w:tc>
        <w:tc>
          <w:tcPr>
            <w:tcW w:w="3921" w:type="dxa"/>
            <w:gridSpan w:val="2"/>
            <w:tcBorders>
              <w:right w:val="double" w:sz="4" w:space="0" w:color="auto"/>
            </w:tcBorders>
            <w:shd w:val="clear" w:color="auto" w:fill="auto"/>
            <w:vAlign w:val="center"/>
          </w:tcPr>
          <w:p w14:paraId="6DFC7AD8" w14:textId="77777777" w:rsidR="008D2396" w:rsidRPr="00887D36" w:rsidRDefault="008D2396"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Employee Development    </w:t>
            </w:r>
          </w:p>
        </w:tc>
      </w:tr>
      <w:tr w:rsidR="007E4756" w:rsidRPr="00887D36" w14:paraId="3AEF4C68" w14:textId="77777777" w:rsidTr="00063D19">
        <w:tc>
          <w:tcPr>
            <w:tcW w:w="6825" w:type="dxa"/>
            <w:gridSpan w:val="3"/>
            <w:tcBorders>
              <w:left w:val="double" w:sz="4" w:space="0" w:color="auto"/>
              <w:right w:val="single" w:sz="4" w:space="0" w:color="auto"/>
            </w:tcBorders>
            <w:shd w:val="clear" w:color="auto" w:fill="D9D9D9"/>
            <w:vAlign w:val="center"/>
          </w:tcPr>
          <w:p w14:paraId="7DB86A18" w14:textId="77777777" w:rsidR="007E4756" w:rsidRDefault="007E4756" w:rsidP="007E4756">
            <w:pPr>
              <w:spacing w:after="0" w:line="240" w:lineRule="auto"/>
              <w:jc w:val="center"/>
              <w:rPr>
                <w:rFonts w:asciiTheme="minorHAnsi" w:hAnsiTheme="minorHAnsi"/>
                <w:b/>
                <w:sz w:val="20"/>
                <w:szCs w:val="20"/>
              </w:rPr>
            </w:pPr>
            <w:r w:rsidRPr="00887D36">
              <w:rPr>
                <w:rFonts w:asciiTheme="minorHAnsi" w:hAnsiTheme="minorHAnsi"/>
                <w:b/>
                <w:sz w:val="20"/>
                <w:szCs w:val="20"/>
              </w:rPr>
              <w:t>Action Steps</w:t>
            </w:r>
            <w:r>
              <w:rPr>
                <w:rFonts w:asciiTheme="minorHAnsi" w:hAnsiTheme="minorHAnsi"/>
                <w:b/>
                <w:sz w:val="20"/>
                <w:szCs w:val="20"/>
              </w:rPr>
              <w:t xml:space="preserve"> and Audience </w:t>
            </w:r>
          </w:p>
          <w:p w14:paraId="26CB0B90" w14:textId="77777777" w:rsidR="007E4756" w:rsidRPr="00887D36" w:rsidRDefault="007E4756" w:rsidP="007E4756">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gridSpan w:val="2"/>
            <w:tcBorders>
              <w:left w:val="single" w:sz="4" w:space="0" w:color="auto"/>
              <w:bottom w:val="single" w:sz="4" w:space="0" w:color="auto"/>
            </w:tcBorders>
            <w:shd w:val="clear" w:color="auto" w:fill="D9D9D9"/>
            <w:vAlign w:val="center"/>
          </w:tcPr>
          <w:p w14:paraId="56875C11" w14:textId="77777777" w:rsidR="007E4756" w:rsidRPr="00887D36" w:rsidRDefault="007E4756" w:rsidP="007E4756">
            <w:pPr>
              <w:spacing w:after="0" w:line="240" w:lineRule="auto"/>
              <w:jc w:val="center"/>
              <w:rPr>
                <w:rFonts w:asciiTheme="minorHAnsi" w:hAnsiTheme="minorHAnsi"/>
                <w:b/>
                <w:sz w:val="20"/>
                <w:szCs w:val="20"/>
              </w:rPr>
            </w:pPr>
            <w:r w:rsidRPr="00887D36">
              <w:rPr>
                <w:rFonts w:asciiTheme="minorHAnsi" w:hAnsiTheme="minorHAnsi"/>
                <w:b/>
                <w:sz w:val="20"/>
                <w:szCs w:val="20"/>
              </w:rPr>
              <w:t>Persons Responsible</w:t>
            </w:r>
          </w:p>
        </w:tc>
        <w:tc>
          <w:tcPr>
            <w:tcW w:w="1710" w:type="dxa"/>
            <w:shd w:val="clear" w:color="auto" w:fill="D9D9D9"/>
            <w:vAlign w:val="center"/>
          </w:tcPr>
          <w:p w14:paraId="21E3E054" w14:textId="77777777" w:rsidR="007E4756" w:rsidRPr="00887D36" w:rsidRDefault="007E4756" w:rsidP="007E4756">
            <w:pPr>
              <w:spacing w:after="0" w:line="240" w:lineRule="auto"/>
              <w:jc w:val="center"/>
              <w:rPr>
                <w:rFonts w:asciiTheme="minorHAnsi" w:hAnsiTheme="minorHAnsi"/>
                <w:b/>
                <w:sz w:val="20"/>
                <w:szCs w:val="20"/>
              </w:rPr>
            </w:pPr>
            <w:r w:rsidRPr="00887D36">
              <w:rPr>
                <w:rFonts w:asciiTheme="minorHAnsi" w:hAnsiTheme="minorHAnsi"/>
                <w:b/>
                <w:sz w:val="20"/>
                <w:szCs w:val="20"/>
              </w:rPr>
              <w:t>Target Date(s)/Timeline</w:t>
            </w:r>
          </w:p>
        </w:tc>
        <w:tc>
          <w:tcPr>
            <w:tcW w:w="1747" w:type="dxa"/>
            <w:shd w:val="clear" w:color="auto" w:fill="D9D9D9"/>
            <w:vAlign w:val="center"/>
          </w:tcPr>
          <w:p w14:paraId="3E21BC6D" w14:textId="77777777" w:rsidR="007E4756" w:rsidRPr="00887D36" w:rsidRDefault="007E4756" w:rsidP="007E4756">
            <w:pPr>
              <w:spacing w:after="0" w:line="240" w:lineRule="auto"/>
              <w:jc w:val="center"/>
              <w:rPr>
                <w:rFonts w:asciiTheme="minorHAnsi" w:hAnsiTheme="minorHAnsi"/>
                <w:b/>
                <w:sz w:val="20"/>
                <w:szCs w:val="20"/>
              </w:rPr>
            </w:pPr>
            <w:r w:rsidRPr="00887D36">
              <w:rPr>
                <w:rFonts w:asciiTheme="minorHAnsi" w:hAnsiTheme="minorHAnsi"/>
                <w:b/>
                <w:sz w:val="20"/>
                <w:szCs w:val="20"/>
              </w:rPr>
              <w:t>Funding Source(s) and Cost</w:t>
            </w:r>
          </w:p>
        </w:tc>
        <w:tc>
          <w:tcPr>
            <w:tcW w:w="2174" w:type="dxa"/>
            <w:tcBorders>
              <w:right w:val="double" w:sz="4" w:space="0" w:color="auto"/>
            </w:tcBorders>
            <w:shd w:val="clear" w:color="auto" w:fill="D9D9D9"/>
            <w:vAlign w:val="center"/>
          </w:tcPr>
          <w:p w14:paraId="2F466722" w14:textId="77777777" w:rsidR="007E4756" w:rsidRPr="00887D36" w:rsidRDefault="007E4756" w:rsidP="007E4756">
            <w:pPr>
              <w:spacing w:after="0" w:line="240" w:lineRule="auto"/>
              <w:jc w:val="center"/>
              <w:rPr>
                <w:rFonts w:asciiTheme="minorHAnsi" w:hAnsiTheme="minorHAnsi"/>
                <w:b/>
                <w:sz w:val="20"/>
                <w:szCs w:val="20"/>
              </w:rPr>
            </w:pPr>
            <w:r w:rsidRPr="00887D36">
              <w:rPr>
                <w:rFonts w:asciiTheme="minorHAnsi" w:hAnsiTheme="minorHAnsi"/>
                <w:b/>
                <w:sz w:val="20"/>
                <w:szCs w:val="20"/>
              </w:rPr>
              <w:t>Documentation</w:t>
            </w:r>
          </w:p>
        </w:tc>
      </w:tr>
      <w:tr w:rsidR="00D44F0A" w:rsidRPr="00887D36" w14:paraId="6E5F0241" w14:textId="77777777" w:rsidTr="00063D19">
        <w:tc>
          <w:tcPr>
            <w:tcW w:w="6825" w:type="dxa"/>
            <w:gridSpan w:val="3"/>
            <w:tcBorders>
              <w:left w:val="double" w:sz="4" w:space="0" w:color="auto"/>
              <w:right w:val="single" w:sz="4" w:space="0" w:color="auto"/>
            </w:tcBorders>
            <w:tcMar>
              <w:top w:w="72" w:type="dxa"/>
              <w:left w:w="115" w:type="dxa"/>
              <w:right w:w="115" w:type="dxa"/>
            </w:tcMar>
          </w:tcPr>
          <w:p w14:paraId="19FDCCD5" w14:textId="77777777" w:rsidR="00D44F0A" w:rsidRPr="00887D36" w:rsidRDefault="00D44F0A" w:rsidP="00D44F0A">
            <w:pPr>
              <w:spacing w:after="0" w:line="240" w:lineRule="auto"/>
              <w:rPr>
                <w:rFonts w:asciiTheme="minorHAnsi" w:hAnsiTheme="minorHAnsi"/>
                <w:b/>
                <w:sz w:val="20"/>
                <w:szCs w:val="20"/>
              </w:rPr>
            </w:pPr>
            <w:r>
              <w:rPr>
                <w:rFonts w:asciiTheme="minorHAnsi" w:hAnsiTheme="minorHAnsi"/>
                <w:b/>
                <w:sz w:val="20"/>
                <w:szCs w:val="20"/>
              </w:rPr>
              <w:t>Instruction</w:t>
            </w:r>
            <w:r w:rsidRPr="00887D36">
              <w:rPr>
                <w:rFonts w:asciiTheme="minorHAnsi" w:hAnsiTheme="minorHAnsi"/>
                <w:b/>
                <w:sz w:val="20"/>
                <w:szCs w:val="20"/>
              </w:rPr>
              <w:t>:</w:t>
            </w:r>
          </w:p>
          <w:p w14:paraId="38A7D54E"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Activities that promote academic achievement and meet the needs of students will be incorporated into daily instruction while utilizing tier 1 curricula</w:t>
            </w:r>
          </w:p>
          <w:p w14:paraId="19AEE795"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Using ongoing data, teachers will provide students with remediation, intervention, and/or enrichment opportunities.  Specific core content programs will be used accordingly.</w:t>
            </w:r>
          </w:p>
          <w:p w14:paraId="65F6F53A" w14:textId="77777777" w:rsidR="00D44F0A" w:rsidRPr="00127671" w:rsidRDefault="00D44F0A" w:rsidP="00D44F0A">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Each month, teachers will use a different Core Values topic to engage students in discussions based on open-ended prompts and supplemental activities such as art and journaling</w:t>
            </w:r>
          </w:p>
          <w:p w14:paraId="78F5A586" w14:textId="0B6AC46A" w:rsidR="00D44F0A" w:rsidRPr="00772052" w:rsidRDefault="00D44F0A" w:rsidP="00D44F0A">
            <w:pPr>
              <w:pStyle w:val="ListParagraph"/>
              <w:numPr>
                <w:ilvl w:val="0"/>
                <w:numId w:val="40"/>
              </w:numPr>
              <w:spacing w:after="0" w:line="240" w:lineRule="auto"/>
              <w:rPr>
                <w:rFonts w:asciiTheme="minorHAnsi" w:hAnsiTheme="minorHAnsi"/>
                <w:sz w:val="20"/>
                <w:szCs w:val="20"/>
              </w:rPr>
            </w:pPr>
          </w:p>
        </w:tc>
        <w:tc>
          <w:tcPr>
            <w:tcW w:w="2160" w:type="dxa"/>
            <w:gridSpan w:val="2"/>
            <w:tcBorders>
              <w:left w:val="single" w:sz="4" w:space="0" w:color="auto"/>
            </w:tcBorders>
          </w:tcPr>
          <w:p w14:paraId="02DC031D" w14:textId="4E2A9174"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Classroom Teachers</w:t>
            </w:r>
          </w:p>
        </w:tc>
        <w:tc>
          <w:tcPr>
            <w:tcW w:w="1710" w:type="dxa"/>
            <w:tcMar>
              <w:top w:w="72" w:type="dxa"/>
              <w:left w:w="115" w:type="dxa"/>
              <w:right w:w="115" w:type="dxa"/>
            </w:tcMar>
          </w:tcPr>
          <w:p w14:paraId="4D7025B5" w14:textId="521AF1BF"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Ongoing</w:t>
            </w:r>
          </w:p>
        </w:tc>
        <w:tc>
          <w:tcPr>
            <w:tcW w:w="1747" w:type="dxa"/>
            <w:tcMar>
              <w:top w:w="72" w:type="dxa"/>
              <w:left w:w="115" w:type="dxa"/>
              <w:right w:w="115" w:type="dxa"/>
            </w:tcMar>
          </w:tcPr>
          <w:p w14:paraId="6263771B" w14:textId="6EB907B9" w:rsidR="00D44F0A" w:rsidRPr="00127671" w:rsidRDefault="00D44F0A" w:rsidP="00D44F0A">
            <w:pPr>
              <w:spacing w:after="0" w:line="240" w:lineRule="auto"/>
              <w:jc w:val="right"/>
              <w:rPr>
                <w:rFonts w:asciiTheme="minorHAnsi" w:hAnsiTheme="minorHAnsi"/>
                <w:sz w:val="20"/>
                <w:szCs w:val="20"/>
                <w:highlight w:val="yellow"/>
              </w:rPr>
            </w:pPr>
            <w:r w:rsidRPr="00127671">
              <w:rPr>
                <w:rFonts w:asciiTheme="minorHAnsi" w:hAnsiTheme="minorHAnsi"/>
                <w:sz w:val="20"/>
                <w:szCs w:val="20"/>
                <w:highlight w:val="yellow"/>
              </w:rPr>
              <w:t>General</w:t>
            </w:r>
          </w:p>
        </w:tc>
        <w:tc>
          <w:tcPr>
            <w:tcW w:w="2174" w:type="dxa"/>
            <w:tcBorders>
              <w:right w:val="double" w:sz="4" w:space="0" w:color="auto"/>
            </w:tcBorders>
          </w:tcPr>
          <w:p w14:paraId="1CDD3C4C" w14:textId="4B6A2E28" w:rsidR="00D44F0A" w:rsidRPr="00127671" w:rsidRDefault="00D44F0A" w:rsidP="00D44F0A">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Curriculum Materials</w:t>
            </w:r>
          </w:p>
        </w:tc>
      </w:tr>
      <w:tr w:rsidR="00D44F0A" w:rsidRPr="00887D36" w14:paraId="1D010463" w14:textId="77777777" w:rsidTr="00063D19">
        <w:tc>
          <w:tcPr>
            <w:tcW w:w="14616" w:type="dxa"/>
            <w:gridSpan w:val="8"/>
            <w:tcBorders>
              <w:top w:val="single" w:sz="4" w:space="0" w:color="auto"/>
              <w:left w:val="double" w:sz="4" w:space="0" w:color="auto"/>
              <w:bottom w:val="double" w:sz="4" w:space="0" w:color="auto"/>
              <w:right w:val="double" w:sz="4" w:space="0" w:color="auto"/>
            </w:tcBorders>
            <w:tcMar>
              <w:top w:w="72" w:type="dxa"/>
              <w:left w:w="115" w:type="dxa"/>
              <w:right w:w="115" w:type="dxa"/>
            </w:tcMar>
          </w:tcPr>
          <w:p w14:paraId="2871AE88" w14:textId="77777777" w:rsidR="00D44F0A" w:rsidRDefault="00D44F0A" w:rsidP="00D44F0A">
            <w:pPr>
              <w:spacing w:after="0" w:line="240" w:lineRule="auto"/>
              <w:rPr>
                <w:rFonts w:asciiTheme="majorHAnsi" w:hAnsiTheme="majorHAnsi"/>
                <w:b/>
                <w:sz w:val="24"/>
                <w:szCs w:val="24"/>
              </w:rPr>
            </w:pPr>
            <w:r w:rsidRPr="00DE38A0">
              <w:rPr>
                <w:rFonts w:asciiTheme="majorHAnsi" w:hAnsiTheme="majorHAnsi"/>
                <w:b/>
                <w:sz w:val="24"/>
                <w:szCs w:val="24"/>
              </w:rPr>
              <w:t>DELETE INFO THAT DOES NOT APPLY</w:t>
            </w:r>
            <w:r>
              <w:rPr>
                <w:rFonts w:asciiTheme="majorHAnsi" w:hAnsiTheme="majorHAnsi"/>
                <w:b/>
                <w:sz w:val="24"/>
                <w:szCs w:val="24"/>
              </w:rPr>
              <w:t>.</w:t>
            </w:r>
          </w:p>
          <w:p w14:paraId="2C416136" w14:textId="77777777" w:rsidR="00D44F0A" w:rsidRPr="0051657A" w:rsidRDefault="00D44F0A" w:rsidP="00D44F0A">
            <w:pPr>
              <w:spacing w:after="0" w:line="240" w:lineRule="auto"/>
              <w:rPr>
                <w:rFonts w:asciiTheme="majorHAnsi" w:hAnsiTheme="majorHAnsi"/>
                <w:b/>
              </w:rPr>
            </w:pPr>
            <w:r>
              <w:rPr>
                <w:rFonts w:asciiTheme="majorHAnsi" w:hAnsiTheme="majorHAnsi"/>
                <w:b/>
              </w:rPr>
              <w:t>Include assessment frequency in parenthesis behind each assessment.</w:t>
            </w:r>
          </w:p>
          <w:p w14:paraId="633B2B3C" w14:textId="77777777" w:rsidR="00D44F0A" w:rsidRDefault="00D44F0A" w:rsidP="00D44F0A">
            <w:pPr>
              <w:spacing w:after="0" w:line="240" w:lineRule="auto"/>
              <w:rPr>
                <w:rFonts w:asciiTheme="minorHAnsi" w:hAnsiTheme="minorHAnsi"/>
                <w:b/>
                <w:sz w:val="20"/>
                <w:szCs w:val="20"/>
              </w:rPr>
            </w:pPr>
          </w:p>
          <w:p w14:paraId="6FF675BC" w14:textId="77777777" w:rsidR="00D44F0A" w:rsidRDefault="00D44F0A" w:rsidP="00D44F0A">
            <w:pPr>
              <w:spacing w:after="0" w:line="240" w:lineRule="auto"/>
              <w:rPr>
                <w:rFonts w:asciiTheme="minorHAnsi" w:hAnsiTheme="minorHAnsi"/>
                <w:b/>
                <w:sz w:val="20"/>
                <w:szCs w:val="20"/>
              </w:rPr>
            </w:pPr>
            <w:r w:rsidRPr="00887D36">
              <w:rPr>
                <w:rFonts w:asciiTheme="minorHAnsi" w:hAnsiTheme="minorHAnsi"/>
                <w:b/>
                <w:sz w:val="20"/>
                <w:szCs w:val="20"/>
              </w:rPr>
              <w:t xml:space="preserve">Assessments </w:t>
            </w:r>
            <w:r w:rsidRPr="00887D36">
              <w:rPr>
                <w:rFonts w:asciiTheme="minorHAnsi" w:hAnsiTheme="minorHAnsi"/>
                <w:sz w:val="20"/>
                <w:szCs w:val="20"/>
              </w:rPr>
              <w:t>(Evidence of Effectiveness - indicate data instrument to be used, what will be measured or assessed, by whom, and frequency)</w:t>
            </w:r>
            <w:r w:rsidRPr="00887D36">
              <w:rPr>
                <w:rFonts w:asciiTheme="minorHAnsi" w:hAnsiTheme="minorHAnsi"/>
                <w:b/>
                <w:sz w:val="20"/>
                <w:szCs w:val="20"/>
              </w:rPr>
              <w:t>:</w:t>
            </w:r>
          </w:p>
          <w:p w14:paraId="5D0F9E70"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Pre-K: n/a</w:t>
            </w:r>
          </w:p>
          <w:p w14:paraId="3B3E1351"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K-2</w:t>
            </w:r>
            <w:r w:rsidRPr="00127671">
              <w:rPr>
                <w:rFonts w:asciiTheme="majorHAnsi" w:hAnsiTheme="majorHAnsi"/>
                <w:highlight w:val="yellow"/>
                <w:vertAlign w:val="superscript"/>
              </w:rPr>
              <w:t>nd</w:t>
            </w:r>
            <w:r w:rsidRPr="00127671">
              <w:rPr>
                <w:rFonts w:asciiTheme="majorHAnsi" w:hAnsiTheme="majorHAnsi"/>
                <w:highlight w:val="yellow"/>
              </w:rPr>
              <w:t>: LEAP 360, Task Assessments Embedded in units. Frequency: end of unit</w:t>
            </w:r>
          </w:p>
          <w:p w14:paraId="5777E217"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3</w:t>
            </w:r>
            <w:r w:rsidRPr="00127671">
              <w:rPr>
                <w:rFonts w:asciiTheme="majorHAnsi" w:hAnsiTheme="majorHAnsi"/>
                <w:highlight w:val="yellow"/>
                <w:vertAlign w:val="superscript"/>
              </w:rPr>
              <w:t>rd</w:t>
            </w:r>
            <w:r w:rsidRPr="00127671">
              <w:rPr>
                <w:rFonts w:asciiTheme="majorHAnsi" w:hAnsiTheme="majorHAnsi"/>
                <w:highlight w:val="yellow"/>
              </w:rPr>
              <w:t>-5</w:t>
            </w:r>
            <w:r w:rsidRPr="00127671">
              <w:rPr>
                <w:rFonts w:asciiTheme="majorHAnsi" w:hAnsiTheme="majorHAnsi"/>
                <w:highlight w:val="yellow"/>
                <w:vertAlign w:val="superscript"/>
              </w:rPr>
              <w:t>th</w:t>
            </w:r>
            <w:r w:rsidRPr="00127671">
              <w:rPr>
                <w:rFonts w:asciiTheme="majorHAnsi" w:hAnsiTheme="majorHAnsi"/>
                <w:highlight w:val="yellow"/>
              </w:rPr>
              <w:t>: LEAP 360, Task Assessments Embedded in units. Frequency: end of unit</w:t>
            </w:r>
          </w:p>
          <w:p w14:paraId="2D297A20" w14:textId="77777777" w:rsidR="00D44F0A" w:rsidRPr="00127671" w:rsidRDefault="00D44F0A" w:rsidP="00D44F0A">
            <w:pPr>
              <w:spacing w:after="0" w:line="240" w:lineRule="auto"/>
              <w:rPr>
                <w:rFonts w:asciiTheme="majorHAnsi" w:hAnsiTheme="majorHAnsi"/>
                <w:highlight w:val="yellow"/>
              </w:rPr>
            </w:pPr>
            <w:r w:rsidRPr="00127671">
              <w:rPr>
                <w:rFonts w:asciiTheme="majorHAnsi" w:hAnsiTheme="majorHAnsi"/>
                <w:highlight w:val="yellow"/>
              </w:rPr>
              <w:t>6th - 8</w:t>
            </w:r>
            <w:r w:rsidRPr="00127671">
              <w:rPr>
                <w:rFonts w:asciiTheme="majorHAnsi" w:hAnsiTheme="majorHAnsi"/>
                <w:highlight w:val="yellow"/>
                <w:vertAlign w:val="superscript"/>
              </w:rPr>
              <w:t>th</w:t>
            </w:r>
            <w:r w:rsidRPr="00127671">
              <w:rPr>
                <w:rFonts w:asciiTheme="majorHAnsi" w:hAnsiTheme="majorHAnsi"/>
                <w:highlight w:val="yellow"/>
              </w:rPr>
              <w:t>: LEAP 360, Task Assessments Embedded in units. Frequency: end of unit</w:t>
            </w:r>
          </w:p>
          <w:p w14:paraId="2B3EFB70" w14:textId="77777777" w:rsidR="00D44F0A" w:rsidRDefault="00D44F0A" w:rsidP="00D44F0A">
            <w:pPr>
              <w:spacing w:after="0" w:line="240" w:lineRule="auto"/>
              <w:rPr>
                <w:rFonts w:asciiTheme="majorHAnsi" w:hAnsiTheme="majorHAnsi"/>
              </w:rPr>
            </w:pPr>
            <w:r w:rsidRPr="00127671">
              <w:rPr>
                <w:rFonts w:asciiTheme="majorHAnsi" w:hAnsiTheme="majorHAnsi"/>
                <w:highlight w:val="yellow"/>
              </w:rPr>
              <w:t>9</w:t>
            </w:r>
            <w:r w:rsidRPr="00127671">
              <w:rPr>
                <w:rFonts w:asciiTheme="majorHAnsi" w:hAnsiTheme="majorHAnsi"/>
                <w:highlight w:val="yellow"/>
                <w:vertAlign w:val="superscript"/>
              </w:rPr>
              <w:t>th</w:t>
            </w:r>
            <w:r w:rsidRPr="00127671">
              <w:rPr>
                <w:rFonts w:asciiTheme="majorHAnsi" w:hAnsiTheme="majorHAnsi"/>
                <w:highlight w:val="yellow"/>
              </w:rPr>
              <w:t xml:space="preserve"> – 12</w:t>
            </w:r>
            <w:r w:rsidRPr="00127671">
              <w:rPr>
                <w:rFonts w:asciiTheme="majorHAnsi" w:hAnsiTheme="majorHAnsi"/>
                <w:highlight w:val="yellow"/>
                <w:vertAlign w:val="superscript"/>
              </w:rPr>
              <w:t>th</w:t>
            </w:r>
            <w:r w:rsidRPr="00127671">
              <w:rPr>
                <w:rFonts w:asciiTheme="majorHAnsi" w:hAnsiTheme="majorHAnsi"/>
                <w:highlight w:val="yellow"/>
              </w:rPr>
              <w:t>: n/a</w:t>
            </w:r>
          </w:p>
          <w:p w14:paraId="55B1B1DB" w14:textId="43798860" w:rsidR="00D44F0A" w:rsidRPr="00887D36" w:rsidRDefault="00D44F0A" w:rsidP="00D44F0A">
            <w:pPr>
              <w:spacing w:after="0" w:line="240" w:lineRule="auto"/>
              <w:rPr>
                <w:rFonts w:asciiTheme="minorHAnsi" w:hAnsiTheme="minorHAnsi"/>
                <w:sz w:val="20"/>
                <w:szCs w:val="20"/>
              </w:rPr>
            </w:pPr>
          </w:p>
        </w:tc>
      </w:tr>
    </w:tbl>
    <w:p w14:paraId="4B121E09" w14:textId="77777777" w:rsidR="00DE7D1F" w:rsidRDefault="00DE7D1F"/>
    <w:p w14:paraId="11171178" w14:textId="77777777" w:rsidR="00DE7D1F" w:rsidRDefault="00DE7D1F">
      <w:pPr>
        <w:spacing w:after="0" w:line="240" w:lineRule="auto"/>
      </w:pPr>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55"/>
        <w:gridCol w:w="360"/>
        <w:gridCol w:w="2610"/>
        <w:gridCol w:w="450"/>
        <w:gridCol w:w="1710"/>
        <w:gridCol w:w="1710"/>
        <w:gridCol w:w="1747"/>
        <w:gridCol w:w="2174"/>
      </w:tblGrid>
      <w:tr w:rsidR="00DE7D1F" w:rsidRPr="00887D36" w14:paraId="68EAA476" w14:textId="77777777" w:rsidTr="00B135F1">
        <w:tc>
          <w:tcPr>
            <w:tcW w:w="4215" w:type="dxa"/>
            <w:gridSpan w:val="2"/>
            <w:tcBorders>
              <w:left w:val="double" w:sz="4" w:space="0" w:color="auto"/>
              <w:right w:val="single" w:sz="4" w:space="0" w:color="auto"/>
            </w:tcBorders>
            <w:shd w:val="clear" w:color="auto" w:fill="auto"/>
            <w:vAlign w:val="center"/>
          </w:tcPr>
          <w:p w14:paraId="3D05E609" w14:textId="77777777" w:rsidR="00DE7D1F" w:rsidRPr="00251E30" w:rsidRDefault="00DE7D1F" w:rsidP="00B135F1">
            <w:pPr>
              <w:spacing w:after="0" w:line="240" w:lineRule="auto"/>
              <w:rPr>
                <w:sz w:val="16"/>
                <w:szCs w:val="16"/>
              </w:rPr>
            </w:pPr>
            <w:r>
              <w:rPr>
                <w:rFonts w:asciiTheme="minorHAnsi" w:hAnsiTheme="minorHAnsi"/>
                <w:b/>
                <w:sz w:val="28"/>
                <w:szCs w:val="28"/>
              </w:rPr>
              <w:lastRenderedPageBreak/>
              <w:t xml:space="preserve">Non-CORE </w:t>
            </w:r>
            <w:r w:rsidR="00772052">
              <w:rPr>
                <w:rFonts w:asciiTheme="minorHAnsi" w:hAnsiTheme="minorHAnsi"/>
                <w:b/>
                <w:sz w:val="28"/>
                <w:szCs w:val="28"/>
              </w:rPr>
              <w:t>Academics</w:t>
            </w:r>
          </w:p>
        </w:tc>
        <w:tc>
          <w:tcPr>
            <w:tcW w:w="10401" w:type="dxa"/>
            <w:gridSpan w:val="6"/>
            <w:tcBorders>
              <w:left w:val="single" w:sz="4" w:space="0" w:color="auto"/>
              <w:right w:val="double" w:sz="4" w:space="0" w:color="auto"/>
            </w:tcBorders>
            <w:shd w:val="clear" w:color="auto" w:fill="auto"/>
            <w:vAlign w:val="center"/>
          </w:tcPr>
          <w:p w14:paraId="2656BF03" w14:textId="77777777" w:rsidR="00DE7D1F" w:rsidRPr="00251E30" w:rsidRDefault="00DE7D1F" w:rsidP="00B135F1">
            <w:pPr>
              <w:spacing w:after="0" w:line="240" w:lineRule="auto"/>
              <w:rPr>
                <w:sz w:val="16"/>
                <w:szCs w:val="16"/>
              </w:rPr>
            </w:pPr>
            <w:r w:rsidRPr="00DE38A0">
              <w:rPr>
                <w:b/>
                <w:sz w:val="28"/>
                <w:szCs w:val="28"/>
              </w:rPr>
              <w:t>Resources:</w:t>
            </w:r>
          </w:p>
        </w:tc>
      </w:tr>
      <w:tr w:rsidR="00DE7D1F" w:rsidRPr="00887D36" w14:paraId="147C7F9B" w14:textId="77777777" w:rsidTr="00B135F1">
        <w:tc>
          <w:tcPr>
            <w:tcW w:w="3855" w:type="dxa"/>
            <w:tcBorders>
              <w:left w:val="double" w:sz="4" w:space="0" w:color="auto"/>
              <w:right w:val="single" w:sz="4" w:space="0" w:color="auto"/>
            </w:tcBorders>
            <w:shd w:val="clear" w:color="auto" w:fill="auto"/>
            <w:vAlign w:val="center"/>
          </w:tcPr>
          <w:p w14:paraId="0CB442EC" w14:textId="77777777" w:rsidR="00DE7D1F" w:rsidRPr="00887D36" w:rsidRDefault="00DE7D1F" w:rsidP="00B135F1">
            <w:pPr>
              <w:spacing w:after="0" w:line="240" w:lineRule="auto"/>
              <w:rPr>
                <w:rFonts w:asciiTheme="minorHAnsi" w:hAnsiTheme="minorHAnsi"/>
                <w:b/>
                <w:sz w:val="20"/>
                <w:szCs w:val="20"/>
              </w:rPr>
            </w:pPr>
            <w:r>
              <w:rPr>
                <w:rFonts w:asciiTheme="minorHAnsi" w:hAnsiTheme="minorHAnsi"/>
                <w:b/>
                <w:sz w:val="20"/>
                <w:szCs w:val="20"/>
              </w:rPr>
              <w:t xml:space="preserve">  </w:t>
            </w: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Student Achievement      </w:t>
            </w:r>
          </w:p>
        </w:tc>
        <w:tc>
          <w:tcPr>
            <w:tcW w:w="3420" w:type="dxa"/>
            <w:gridSpan w:val="3"/>
            <w:tcBorders>
              <w:left w:val="single" w:sz="4" w:space="0" w:color="auto"/>
              <w:bottom w:val="single" w:sz="4" w:space="0" w:color="auto"/>
            </w:tcBorders>
            <w:shd w:val="clear" w:color="auto" w:fill="auto"/>
            <w:vAlign w:val="center"/>
          </w:tcPr>
          <w:p w14:paraId="7A781B77" w14:textId="77777777" w:rsidR="00DE7D1F" w:rsidRPr="00887D36" w:rsidRDefault="00DE7D1F" w:rsidP="00B135F1">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rFonts w:asciiTheme="minorHAnsi" w:hAnsiTheme="minorHAnsi"/>
                <w:b/>
                <w:sz w:val="20"/>
                <w:szCs w:val="20"/>
              </w:rPr>
              <w:t xml:space="preserve">Exemplary Customer Service   </w:t>
            </w:r>
          </w:p>
        </w:tc>
        <w:tc>
          <w:tcPr>
            <w:tcW w:w="3420" w:type="dxa"/>
            <w:gridSpan w:val="2"/>
            <w:shd w:val="clear" w:color="auto" w:fill="auto"/>
            <w:vAlign w:val="center"/>
          </w:tcPr>
          <w:p w14:paraId="6CC2AC39" w14:textId="77777777" w:rsidR="00DE7D1F" w:rsidRPr="00887D36" w:rsidRDefault="00DE7D1F" w:rsidP="00B135F1">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Operational Excellence   </w:t>
            </w:r>
          </w:p>
        </w:tc>
        <w:tc>
          <w:tcPr>
            <w:tcW w:w="3921" w:type="dxa"/>
            <w:gridSpan w:val="2"/>
            <w:tcBorders>
              <w:right w:val="double" w:sz="4" w:space="0" w:color="auto"/>
            </w:tcBorders>
            <w:shd w:val="clear" w:color="auto" w:fill="auto"/>
            <w:vAlign w:val="center"/>
          </w:tcPr>
          <w:p w14:paraId="0355FAA0" w14:textId="77777777" w:rsidR="00DE7D1F" w:rsidRPr="00887D36" w:rsidRDefault="00DE7D1F" w:rsidP="00B135F1">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Employee Development    </w:t>
            </w:r>
          </w:p>
        </w:tc>
      </w:tr>
      <w:tr w:rsidR="00DE7D1F" w:rsidRPr="00887D36" w14:paraId="6A872B09" w14:textId="77777777" w:rsidTr="00B135F1">
        <w:tc>
          <w:tcPr>
            <w:tcW w:w="6825" w:type="dxa"/>
            <w:gridSpan w:val="3"/>
            <w:tcBorders>
              <w:left w:val="double" w:sz="4" w:space="0" w:color="auto"/>
              <w:right w:val="single" w:sz="4" w:space="0" w:color="auto"/>
            </w:tcBorders>
            <w:shd w:val="clear" w:color="auto" w:fill="D9D9D9"/>
            <w:vAlign w:val="center"/>
          </w:tcPr>
          <w:p w14:paraId="0738089F" w14:textId="77777777" w:rsidR="00DE7D1F" w:rsidRDefault="00DE7D1F" w:rsidP="00B135F1">
            <w:pPr>
              <w:spacing w:after="0" w:line="240" w:lineRule="auto"/>
              <w:jc w:val="center"/>
              <w:rPr>
                <w:rFonts w:asciiTheme="minorHAnsi" w:hAnsiTheme="minorHAnsi"/>
                <w:b/>
                <w:sz w:val="20"/>
                <w:szCs w:val="20"/>
              </w:rPr>
            </w:pPr>
            <w:r w:rsidRPr="00887D36">
              <w:rPr>
                <w:rFonts w:asciiTheme="minorHAnsi" w:hAnsiTheme="minorHAnsi"/>
                <w:b/>
                <w:sz w:val="20"/>
                <w:szCs w:val="20"/>
              </w:rPr>
              <w:t>Action Steps</w:t>
            </w:r>
            <w:r>
              <w:rPr>
                <w:rFonts w:asciiTheme="minorHAnsi" w:hAnsiTheme="minorHAnsi"/>
                <w:b/>
                <w:sz w:val="20"/>
                <w:szCs w:val="20"/>
              </w:rPr>
              <w:t xml:space="preserve"> and Audience </w:t>
            </w:r>
          </w:p>
          <w:p w14:paraId="0BAF6ECB" w14:textId="77777777" w:rsidR="00DE7D1F" w:rsidRPr="00887D36" w:rsidRDefault="00DE7D1F" w:rsidP="00B135F1">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gridSpan w:val="2"/>
            <w:tcBorders>
              <w:left w:val="single" w:sz="4" w:space="0" w:color="auto"/>
              <w:bottom w:val="single" w:sz="4" w:space="0" w:color="auto"/>
            </w:tcBorders>
            <w:shd w:val="clear" w:color="auto" w:fill="D9D9D9"/>
            <w:vAlign w:val="center"/>
          </w:tcPr>
          <w:p w14:paraId="643A099B" w14:textId="77777777" w:rsidR="00DE7D1F" w:rsidRPr="00887D36" w:rsidRDefault="00DE7D1F" w:rsidP="00B135F1">
            <w:pPr>
              <w:spacing w:after="0" w:line="240" w:lineRule="auto"/>
              <w:jc w:val="center"/>
              <w:rPr>
                <w:rFonts w:asciiTheme="minorHAnsi" w:hAnsiTheme="minorHAnsi"/>
                <w:b/>
                <w:sz w:val="20"/>
                <w:szCs w:val="20"/>
              </w:rPr>
            </w:pPr>
            <w:r w:rsidRPr="00887D36">
              <w:rPr>
                <w:rFonts w:asciiTheme="minorHAnsi" w:hAnsiTheme="minorHAnsi"/>
                <w:b/>
                <w:sz w:val="20"/>
                <w:szCs w:val="20"/>
              </w:rPr>
              <w:t>Persons Responsible</w:t>
            </w:r>
          </w:p>
        </w:tc>
        <w:tc>
          <w:tcPr>
            <w:tcW w:w="1710" w:type="dxa"/>
            <w:shd w:val="clear" w:color="auto" w:fill="D9D9D9"/>
            <w:vAlign w:val="center"/>
          </w:tcPr>
          <w:p w14:paraId="218F716D" w14:textId="77777777" w:rsidR="00DE7D1F" w:rsidRPr="00887D36" w:rsidRDefault="00DE7D1F" w:rsidP="00B135F1">
            <w:pPr>
              <w:spacing w:after="0" w:line="240" w:lineRule="auto"/>
              <w:jc w:val="center"/>
              <w:rPr>
                <w:rFonts w:asciiTheme="minorHAnsi" w:hAnsiTheme="minorHAnsi"/>
                <w:b/>
                <w:sz w:val="20"/>
                <w:szCs w:val="20"/>
              </w:rPr>
            </w:pPr>
            <w:r w:rsidRPr="00887D36">
              <w:rPr>
                <w:rFonts w:asciiTheme="minorHAnsi" w:hAnsiTheme="minorHAnsi"/>
                <w:b/>
                <w:sz w:val="20"/>
                <w:szCs w:val="20"/>
              </w:rPr>
              <w:t>Target Date(s)/Timeline</w:t>
            </w:r>
          </w:p>
        </w:tc>
        <w:tc>
          <w:tcPr>
            <w:tcW w:w="1747" w:type="dxa"/>
            <w:shd w:val="clear" w:color="auto" w:fill="D9D9D9"/>
            <w:vAlign w:val="center"/>
          </w:tcPr>
          <w:p w14:paraId="16FF2E94" w14:textId="77777777" w:rsidR="00DE7D1F" w:rsidRPr="00887D36" w:rsidRDefault="00DE7D1F" w:rsidP="00B135F1">
            <w:pPr>
              <w:spacing w:after="0" w:line="240" w:lineRule="auto"/>
              <w:jc w:val="center"/>
              <w:rPr>
                <w:rFonts w:asciiTheme="minorHAnsi" w:hAnsiTheme="minorHAnsi"/>
                <w:b/>
                <w:sz w:val="20"/>
                <w:szCs w:val="20"/>
              </w:rPr>
            </w:pPr>
            <w:r w:rsidRPr="00887D36">
              <w:rPr>
                <w:rFonts w:asciiTheme="minorHAnsi" w:hAnsiTheme="minorHAnsi"/>
                <w:b/>
                <w:sz w:val="20"/>
                <w:szCs w:val="20"/>
              </w:rPr>
              <w:t>Funding Source(s) and Cost</w:t>
            </w:r>
          </w:p>
        </w:tc>
        <w:tc>
          <w:tcPr>
            <w:tcW w:w="2174" w:type="dxa"/>
            <w:tcBorders>
              <w:right w:val="double" w:sz="4" w:space="0" w:color="auto"/>
            </w:tcBorders>
            <w:shd w:val="clear" w:color="auto" w:fill="D9D9D9"/>
            <w:vAlign w:val="center"/>
          </w:tcPr>
          <w:p w14:paraId="56AA9E49" w14:textId="77777777" w:rsidR="00DE7D1F" w:rsidRPr="00887D36" w:rsidRDefault="00DE7D1F" w:rsidP="00B135F1">
            <w:pPr>
              <w:spacing w:after="0" w:line="240" w:lineRule="auto"/>
              <w:jc w:val="center"/>
              <w:rPr>
                <w:rFonts w:asciiTheme="minorHAnsi" w:hAnsiTheme="minorHAnsi"/>
                <w:b/>
                <w:sz w:val="20"/>
                <w:szCs w:val="20"/>
              </w:rPr>
            </w:pPr>
            <w:r w:rsidRPr="00887D36">
              <w:rPr>
                <w:rFonts w:asciiTheme="minorHAnsi" w:hAnsiTheme="minorHAnsi"/>
                <w:b/>
                <w:sz w:val="20"/>
                <w:szCs w:val="20"/>
              </w:rPr>
              <w:t>Documentation</w:t>
            </w:r>
          </w:p>
        </w:tc>
      </w:tr>
      <w:tr w:rsidR="00DE7D1F" w:rsidRPr="00887D36" w14:paraId="32FA5E60" w14:textId="77777777" w:rsidTr="00B135F1">
        <w:tc>
          <w:tcPr>
            <w:tcW w:w="6825" w:type="dxa"/>
            <w:gridSpan w:val="3"/>
            <w:tcBorders>
              <w:left w:val="double" w:sz="4" w:space="0" w:color="auto"/>
              <w:right w:val="single" w:sz="4" w:space="0" w:color="auto"/>
            </w:tcBorders>
            <w:tcMar>
              <w:top w:w="72" w:type="dxa"/>
              <w:left w:w="115" w:type="dxa"/>
              <w:right w:w="115" w:type="dxa"/>
            </w:tcMar>
          </w:tcPr>
          <w:p w14:paraId="5E8AF446" w14:textId="77777777" w:rsidR="00DE7D1F" w:rsidRPr="00887D36" w:rsidRDefault="00DE7D1F" w:rsidP="00B135F1">
            <w:pPr>
              <w:spacing w:after="0" w:line="240" w:lineRule="auto"/>
              <w:rPr>
                <w:rFonts w:asciiTheme="minorHAnsi" w:hAnsiTheme="minorHAnsi"/>
                <w:b/>
                <w:sz w:val="20"/>
                <w:szCs w:val="20"/>
              </w:rPr>
            </w:pPr>
            <w:r>
              <w:rPr>
                <w:rFonts w:asciiTheme="minorHAnsi" w:hAnsiTheme="minorHAnsi"/>
                <w:b/>
                <w:sz w:val="20"/>
                <w:szCs w:val="20"/>
              </w:rPr>
              <w:t>Instruction</w:t>
            </w:r>
            <w:r w:rsidRPr="00887D36">
              <w:rPr>
                <w:rFonts w:asciiTheme="minorHAnsi" w:hAnsiTheme="minorHAnsi"/>
                <w:b/>
                <w:sz w:val="20"/>
                <w:szCs w:val="20"/>
              </w:rPr>
              <w:t>:</w:t>
            </w:r>
          </w:p>
          <w:p w14:paraId="13CA12E0" w14:textId="77777777" w:rsidR="00DE7D1F" w:rsidRDefault="00DE7D1F" w:rsidP="00B135F1">
            <w:pPr>
              <w:pStyle w:val="ListParagraph"/>
              <w:numPr>
                <w:ilvl w:val="0"/>
                <w:numId w:val="40"/>
              </w:numPr>
              <w:spacing w:after="0" w:line="240" w:lineRule="auto"/>
              <w:rPr>
                <w:rFonts w:asciiTheme="minorHAnsi" w:hAnsiTheme="minorHAnsi"/>
                <w:sz w:val="20"/>
                <w:szCs w:val="20"/>
              </w:rPr>
            </w:pPr>
          </w:p>
          <w:p w14:paraId="4A42CF00" w14:textId="77777777" w:rsidR="00DE7D1F" w:rsidRDefault="00DE7D1F" w:rsidP="00B135F1">
            <w:pPr>
              <w:pStyle w:val="ListParagraph"/>
              <w:numPr>
                <w:ilvl w:val="0"/>
                <w:numId w:val="40"/>
              </w:numPr>
              <w:spacing w:after="0" w:line="240" w:lineRule="auto"/>
              <w:rPr>
                <w:rFonts w:asciiTheme="minorHAnsi" w:hAnsiTheme="minorHAnsi"/>
                <w:sz w:val="20"/>
                <w:szCs w:val="20"/>
              </w:rPr>
            </w:pPr>
          </w:p>
          <w:p w14:paraId="000C129D" w14:textId="77777777" w:rsidR="00DE7D1F" w:rsidRDefault="00DE7D1F" w:rsidP="00B135F1">
            <w:pPr>
              <w:pStyle w:val="ListParagraph"/>
              <w:numPr>
                <w:ilvl w:val="0"/>
                <w:numId w:val="40"/>
              </w:numPr>
              <w:spacing w:after="0" w:line="240" w:lineRule="auto"/>
              <w:rPr>
                <w:rFonts w:asciiTheme="minorHAnsi" w:hAnsiTheme="minorHAnsi"/>
                <w:sz w:val="20"/>
                <w:szCs w:val="20"/>
              </w:rPr>
            </w:pPr>
          </w:p>
          <w:p w14:paraId="6A32BBD1" w14:textId="77777777" w:rsidR="00DE7D1F" w:rsidRDefault="00DE7D1F" w:rsidP="00B135F1">
            <w:pPr>
              <w:pStyle w:val="ListParagraph"/>
              <w:numPr>
                <w:ilvl w:val="0"/>
                <w:numId w:val="40"/>
              </w:numPr>
              <w:spacing w:after="0" w:line="240" w:lineRule="auto"/>
              <w:rPr>
                <w:rFonts w:asciiTheme="minorHAnsi" w:hAnsiTheme="minorHAnsi"/>
                <w:sz w:val="20"/>
                <w:szCs w:val="20"/>
              </w:rPr>
            </w:pPr>
          </w:p>
          <w:p w14:paraId="375C3644" w14:textId="77777777" w:rsidR="00DE7D1F" w:rsidRDefault="00DE7D1F" w:rsidP="00B135F1">
            <w:pPr>
              <w:pStyle w:val="ListParagraph"/>
              <w:numPr>
                <w:ilvl w:val="0"/>
                <w:numId w:val="40"/>
              </w:numPr>
              <w:spacing w:after="0" w:line="240" w:lineRule="auto"/>
              <w:rPr>
                <w:rFonts w:asciiTheme="minorHAnsi" w:hAnsiTheme="minorHAnsi"/>
                <w:sz w:val="20"/>
                <w:szCs w:val="20"/>
              </w:rPr>
            </w:pPr>
          </w:p>
          <w:p w14:paraId="679AA10C" w14:textId="77777777" w:rsidR="00DE7D1F" w:rsidRDefault="00DE7D1F" w:rsidP="00B135F1">
            <w:pPr>
              <w:pStyle w:val="ListParagraph"/>
              <w:numPr>
                <w:ilvl w:val="0"/>
                <w:numId w:val="40"/>
              </w:numPr>
              <w:spacing w:after="0" w:line="240" w:lineRule="auto"/>
              <w:rPr>
                <w:rFonts w:asciiTheme="minorHAnsi" w:hAnsiTheme="minorHAnsi"/>
                <w:sz w:val="20"/>
                <w:szCs w:val="20"/>
              </w:rPr>
            </w:pPr>
          </w:p>
          <w:p w14:paraId="32213B1A" w14:textId="77777777" w:rsidR="00DE7D1F" w:rsidRPr="00EA0B21" w:rsidRDefault="00DE7D1F" w:rsidP="00772052">
            <w:pPr>
              <w:pStyle w:val="ListParagraph"/>
              <w:numPr>
                <w:ilvl w:val="0"/>
                <w:numId w:val="40"/>
              </w:numPr>
              <w:spacing w:after="0" w:line="240" w:lineRule="auto"/>
              <w:rPr>
                <w:rFonts w:asciiTheme="minorHAnsi" w:hAnsiTheme="minorHAnsi"/>
                <w:sz w:val="20"/>
                <w:szCs w:val="20"/>
              </w:rPr>
            </w:pPr>
          </w:p>
        </w:tc>
        <w:tc>
          <w:tcPr>
            <w:tcW w:w="2160" w:type="dxa"/>
            <w:gridSpan w:val="2"/>
            <w:tcBorders>
              <w:left w:val="single" w:sz="4" w:space="0" w:color="auto"/>
            </w:tcBorders>
          </w:tcPr>
          <w:p w14:paraId="3FE523F2" w14:textId="77777777" w:rsidR="00DE7D1F" w:rsidRPr="00887D36" w:rsidRDefault="00DE7D1F" w:rsidP="00B135F1">
            <w:pPr>
              <w:spacing w:after="0" w:line="240" w:lineRule="auto"/>
              <w:rPr>
                <w:rFonts w:asciiTheme="minorHAnsi" w:hAnsiTheme="minorHAnsi"/>
                <w:sz w:val="20"/>
                <w:szCs w:val="20"/>
              </w:rPr>
            </w:pPr>
          </w:p>
        </w:tc>
        <w:tc>
          <w:tcPr>
            <w:tcW w:w="1710" w:type="dxa"/>
            <w:tcMar>
              <w:top w:w="72" w:type="dxa"/>
              <w:left w:w="115" w:type="dxa"/>
              <w:right w:w="115" w:type="dxa"/>
            </w:tcMar>
          </w:tcPr>
          <w:p w14:paraId="54A0CA0A" w14:textId="77777777" w:rsidR="00DE7D1F" w:rsidRPr="00887D36" w:rsidRDefault="00DE7D1F" w:rsidP="00B135F1">
            <w:pPr>
              <w:spacing w:after="0" w:line="240" w:lineRule="auto"/>
              <w:rPr>
                <w:rFonts w:asciiTheme="minorHAnsi" w:hAnsiTheme="minorHAnsi"/>
                <w:sz w:val="20"/>
                <w:szCs w:val="20"/>
              </w:rPr>
            </w:pPr>
          </w:p>
        </w:tc>
        <w:tc>
          <w:tcPr>
            <w:tcW w:w="1747" w:type="dxa"/>
            <w:tcMar>
              <w:top w:w="72" w:type="dxa"/>
              <w:left w:w="115" w:type="dxa"/>
              <w:right w:w="115" w:type="dxa"/>
            </w:tcMar>
          </w:tcPr>
          <w:p w14:paraId="3773B448" w14:textId="77777777" w:rsidR="00DE7D1F" w:rsidRPr="00887D36" w:rsidRDefault="00DE7D1F" w:rsidP="00B135F1">
            <w:pPr>
              <w:spacing w:after="0" w:line="240" w:lineRule="auto"/>
              <w:jc w:val="right"/>
              <w:rPr>
                <w:rFonts w:asciiTheme="minorHAnsi" w:hAnsiTheme="minorHAnsi"/>
                <w:sz w:val="20"/>
                <w:szCs w:val="20"/>
              </w:rPr>
            </w:pPr>
          </w:p>
        </w:tc>
        <w:tc>
          <w:tcPr>
            <w:tcW w:w="2174" w:type="dxa"/>
            <w:tcBorders>
              <w:right w:val="double" w:sz="4" w:space="0" w:color="auto"/>
            </w:tcBorders>
          </w:tcPr>
          <w:p w14:paraId="6CD7EF0B" w14:textId="77777777" w:rsidR="00DE7D1F" w:rsidRPr="00887D36" w:rsidRDefault="00DE7D1F" w:rsidP="00B135F1">
            <w:pPr>
              <w:spacing w:after="0" w:line="240" w:lineRule="auto"/>
              <w:rPr>
                <w:rFonts w:asciiTheme="minorHAnsi" w:hAnsiTheme="minorHAnsi"/>
                <w:sz w:val="20"/>
                <w:szCs w:val="20"/>
              </w:rPr>
            </w:pPr>
          </w:p>
        </w:tc>
      </w:tr>
      <w:tr w:rsidR="00DE7D1F" w:rsidRPr="00887D36" w14:paraId="5BE943BA" w14:textId="77777777" w:rsidTr="00B135F1">
        <w:tc>
          <w:tcPr>
            <w:tcW w:w="14616" w:type="dxa"/>
            <w:gridSpan w:val="8"/>
            <w:tcBorders>
              <w:top w:val="single" w:sz="4" w:space="0" w:color="auto"/>
              <w:left w:val="double" w:sz="4" w:space="0" w:color="auto"/>
              <w:bottom w:val="double" w:sz="4" w:space="0" w:color="auto"/>
              <w:right w:val="double" w:sz="4" w:space="0" w:color="auto"/>
            </w:tcBorders>
            <w:tcMar>
              <w:top w:w="72" w:type="dxa"/>
              <w:left w:w="115" w:type="dxa"/>
              <w:right w:w="115" w:type="dxa"/>
            </w:tcMar>
          </w:tcPr>
          <w:p w14:paraId="4A035993" w14:textId="77777777" w:rsidR="00DE7D1F" w:rsidRDefault="00DE7D1F" w:rsidP="00B135F1">
            <w:pPr>
              <w:spacing w:after="0" w:line="240" w:lineRule="auto"/>
              <w:rPr>
                <w:rFonts w:asciiTheme="majorHAnsi" w:hAnsiTheme="majorHAnsi"/>
                <w:b/>
                <w:sz w:val="24"/>
                <w:szCs w:val="24"/>
              </w:rPr>
            </w:pPr>
            <w:r w:rsidRPr="00DE38A0">
              <w:rPr>
                <w:rFonts w:asciiTheme="majorHAnsi" w:hAnsiTheme="majorHAnsi"/>
                <w:b/>
                <w:sz w:val="24"/>
                <w:szCs w:val="24"/>
              </w:rPr>
              <w:t>DELETE INFO THAT DOES NOT APPLY</w:t>
            </w:r>
            <w:r>
              <w:rPr>
                <w:rFonts w:asciiTheme="majorHAnsi" w:hAnsiTheme="majorHAnsi"/>
                <w:b/>
                <w:sz w:val="24"/>
                <w:szCs w:val="24"/>
              </w:rPr>
              <w:t>.</w:t>
            </w:r>
          </w:p>
          <w:p w14:paraId="7D9027ED" w14:textId="77777777" w:rsidR="00DE7D1F" w:rsidRPr="0051657A" w:rsidRDefault="00DE7D1F" w:rsidP="00B135F1">
            <w:pPr>
              <w:spacing w:after="0" w:line="240" w:lineRule="auto"/>
              <w:rPr>
                <w:rFonts w:asciiTheme="majorHAnsi" w:hAnsiTheme="majorHAnsi"/>
                <w:b/>
              </w:rPr>
            </w:pPr>
            <w:r>
              <w:rPr>
                <w:rFonts w:asciiTheme="majorHAnsi" w:hAnsiTheme="majorHAnsi"/>
                <w:b/>
              </w:rPr>
              <w:t>Include assessment frequency in parenthesis behind each assessment.</w:t>
            </w:r>
          </w:p>
          <w:p w14:paraId="1E58B2E6" w14:textId="77777777" w:rsidR="00DE7D1F" w:rsidRDefault="00DE7D1F" w:rsidP="00B135F1">
            <w:pPr>
              <w:spacing w:after="0" w:line="240" w:lineRule="auto"/>
              <w:rPr>
                <w:rFonts w:asciiTheme="minorHAnsi" w:hAnsiTheme="minorHAnsi"/>
                <w:b/>
                <w:sz w:val="20"/>
                <w:szCs w:val="20"/>
              </w:rPr>
            </w:pPr>
          </w:p>
          <w:p w14:paraId="4BD3E883" w14:textId="77777777" w:rsidR="00DE7D1F" w:rsidRDefault="00DE7D1F" w:rsidP="00B135F1">
            <w:pPr>
              <w:spacing w:after="0" w:line="240" w:lineRule="auto"/>
              <w:rPr>
                <w:rFonts w:asciiTheme="minorHAnsi" w:hAnsiTheme="minorHAnsi"/>
                <w:b/>
                <w:sz w:val="20"/>
                <w:szCs w:val="20"/>
              </w:rPr>
            </w:pPr>
            <w:r w:rsidRPr="00887D36">
              <w:rPr>
                <w:rFonts w:asciiTheme="minorHAnsi" w:hAnsiTheme="minorHAnsi"/>
                <w:b/>
                <w:sz w:val="20"/>
                <w:szCs w:val="20"/>
              </w:rPr>
              <w:t xml:space="preserve">Assessments </w:t>
            </w:r>
            <w:r w:rsidRPr="00887D36">
              <w:rPr>
                <w:rFonts w:asciiTheme="minorHAnsi" w:hAnsiTheme="minorHAnsi"/>
                <w:sz w:val="20"/>
                <w:szCs w:val="20"/>
              </w:rPr>
              <w:t>(Evidence of Effectiveness - indicate data instrument to be used, what will be measured or assessed, by whom, and frequency)</w:t>
            </w:r>
            <w:r w:rsidRPr="00887D36">
              <w:rPr>
                <w:rFonts w:asciiTheme="minorHAnsi" w:hAnsiTheme="minorHAnsi"/>
                <w:b/>
                <w:sz w:val="20"/>
                <w:szCs w:val="20"/>
              </w:rPr>
              <w:t>:</w:t>
            </w:r>
          </w:p>
          <w:p w14:paraId="1B8BC3F5" w14:textId="77777777" w:rsidR="00DE7D1F" w:rsidRPr="00887D36" w:rsidRDefault="00772052" w:rsidP="00772052">
            <w:pPr>
              <w:spacing w:after="0" w:line="240" w:lineRule="auto"/>
              <w:rPr>
                <w:rFonts w:asciiTheme="minorHAnsi" w:hAnsiTheme="minorHAnsi"/>
                <w:sz w:val="20"/>
                <w:szCs w:val="20"/>
              </w:rPr>
            </w:pPr>
            <w:r>
              <w:rPr>
                <w:rFonts w:asciiTheme="majorHAnsi" w:hAnsiTheme="majorHAnsi"/>
              </w:rPr>
              <w:t>Embedded Assessments in Curriculum / Resources</w:t>
            </w:r>
          </w:p>
        </w:tc>
      </w:tr>
    </w:tbl>
    <w:p w14:paraId="1ED8197A" w14:textId="77777777" w:rsidR="008E4CAB" w:rsidRDefault="008E4CAB">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55"/>
        <w:gridCol w:w="2970"/>
        <w:gridCol w:w="450"/>
        <w:gridCol w:w="1710"/>
        <w:gridCol w:w="1710"/>
        <w:gridCol w:w="1747"/>
        <w:gridCol w:w="2174"/>
      </w:tblGrid>
      <w:tr w:rsidR="00F906E7" w:rsidRPr="00887D36" w14:paraId="7C360115" w14:textId="77777777" w:rsidTr="00063D19">
        <w:tc>
          <w:tcPr>
            <w:tcW w:w="14616" w:type="dxa"/>
            <w:gridSpan w:val="7"/>
            <w:tcBorders>
              <w:left w:val="double" w:sz="4" w:space="0" w:color="auto"/>
              <w:right w:val="double" w:sz="4" w:space="0" w:color="auto"/>
            </w:tcBorders>
            <w:shd w:val="clear" w:color="auto" w:fill="auto"/>
            <w:vAlign w:val="center"/>
          </w:tcPr>
          <w:p w14:paraId="63562E2B" w14:textId="77777777" w:rsidR="00F906E7" w:rsidRPr="00251E30" w:rsidRDefault="00C14F38" w:rsidP="00063D19">
            <w:pPr>
              <w:spacing w:after="0" w:line="240" w:lineRule="auto"/>
              <w:rPr>
                <w:sz w:val="16"/>
                <w:szCs w:val="16"/>
              </w:rPr>
            </w:pPr>
            <w:r>
              <w:rPr>
                <w:rFonts w:asciiTheme="minorHAnsi" w:hAnsiTheme="minorHAnsi"/>
                <w:b/>
                <w:sz w:val="28"/>
                <w:szCs w:val="28"/>
              </w:rPr>
              <w:lastRenderedPageBreak/>
              <w:t>PROFESSIONAL DEVELOPMENT</w:t>
            </w:r>
            <w:r w:rsidR="00772052">
              <w:rPr>
                <w:rFonts w:asciiTheme="minorHAnsi" w:hAnsiTheme="minorHAnsi"/>
                <w:b/>
                <w:sz w:val="28"/>
                <w:szCs w:val="28"/>
              </w:rPr>
              <w:t xml:space="preserve"> - </w:t>
            </w:r>
            <w:r w:rsidR="00F906E7" w:rsidRPr="00276D08">
              <w:rPr>
                <w:rFonts w:asciiTheme="minorHAnsi" w:hAnsiTheme="minorHAnsi"/>
                <w:b/>
                <w:sz w:val="28"/>
                <w:szCs w:val="28"/>
              </w:rPr>
              <w:t>ELA</w:t>
            </w:r>
            <w:r w:rsidR="00F906E7">
              <w:rPr>
                <w:rFonts w:asciiTheme="minorHAnsi" w:hAnsiTheme="minorHAnsi"/>
                <w:b/>
                <w:sz w:val="28"/>
                <w:szCs w:val="28"/>
              </w:rPr>
              <w:t>, Mathematics, Science, Social Studies</w:t>
            </w:r>
            <w:r w:rsidR="00772052">
              <w:rPr>
                <w:rFonts w:asciiTheme="minorHAnsi" w:hAnsiTheme="minorHAnsi"/>
                <w:b/>
                <w:sz w:val="28"/>
                <w:szCs w:val="28"/>
              </w:rPr>
              <w:t>, and Non-Core Academics</w:t>
            </w:r>
          </w:p>
        </w:tc>
      </w:tr>
      <w:tr w:rsidR="006737BE" w:rsidRPr="00887D36" w14:paraId="11EEF8EC" w14:textId="77777777" w:rsidTr="00091C53">
        <w:tc>
          <w:tcPr>
            <w:tcW w:w="3855" w:type="dxa"/>
            <w:tcBorders>
              <w:left w:val="double" w:sz="4" w:space="0" w:color="auto"/>
              <w:right w:val="single" w:sz="4" w:space="0" w:color="auto"/>
            </w:tcBorders>
            <w:shd w:val="clear" w:color="auto" w:fill="auto"/>
            <w:vAlign w:val="center"/>
          </w:tcPr>
          <w:p w14:paraId="3ED47E30" w14:textId="77777777" w:rsidR="006737BE" w:rsidRPr="00887D36" w:rsidRDefault="006737BE" w:rsidP="00091C53">
            <w:pPr>
              <w:spacing w:after="0" w:line="240" w:lineRule="auto"/>
              <w:rPr>
                <w:rFonts w:asciiTheme="minorHAnsi" w:hAnsiTheme="minorHAnsi"/>
                <w:b/>
                <w:sz w:val="20"/>
                <w:szCs w:val="20"/>
              </w:rPr>
            </w:pPr>
            <w:r>
              <w:rPr>
                <w:rFonts w:asciiTheme="minorHAnsi" w:hAnsiTheme="minorHAnsi"/>
                <w:b/>
                <w:sz w:val="20"/>
                <w:szCs w:val="20"/>
              </w:rPr>
              <w:t xml:space="preserve">  </w:t>
            </w: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Student Achievement      </w:t>
            </w:r>
          </w:p>
        </w:tc>
        <w:tc>
          <w:tcPr>
            <w:tcW w:w="3420" w:type="dxa"/>
            <w:gridSpan w:val="2"/>
            <w:tcBorders>
              <w:left w:val="single" w:sz="4" w:space="0" w:color="auto"/>
              <w:bottom w:val="single" w:sz="4" w:space="0" w:color="auto"/>
            </w:tcBorders>
            <w:shd w:val="clear" w:color="auto" w:fill="auto"/>
            <w:vAlign w:val="center"/>
          </w:tcPr>
          <w:p w14:paraId="78F9BF24"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rFonts w:asciiTheme="minorHAnsi" w:hAnsiTheme="minorHAnsi"/>
                <w:b/>
                <w:sz w:val="20"/>
                <w:szCs w:val="20"/>
              </w:rPr>
              <w:t xml:space="preserve">Exemplary Customer Service   </w:t>
            </w:r>
          </w:p>
        </w:tc>
        <w:tc>
          <w:tcPr>
            <w:tcW w:w="3420" w:type="dxa"/>
            <w:gridSpan w:val="2"/>
            <w:shd w:val="clear" w:color="auto" w:fill="auto"/>
            <w:vAlign w:val="center"/>
          </w:tcPr>
          <w:p w14:paraId="2026C1C4"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Operational Excellence   </w:t>
            </w:r>
          </w:p>
        </w:tc>
        <w:tc>
          <w:tcPr>
            <w:tcW w:w="3921" w:type="dxa"/>
            <w:gridSpan w:val="2"/>
            <w:tcBorders>
              <w:right w:val="double" w:sz="4" w:space="0" w:color="auto"/>
            </w:tcBorders>
            <w:shd w:val="clear" w:color="auto" w:fill="auto"/>
            <w:vAlign w:val="center"/>
          </w:tcPr>
          <w:p w14:paraId="09E42F15"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Employee Development    </w:t>
            </w:r>
          </w:p>
        </w:tc>
      </w:tr>
      <w:tr w:rsidR="008E4CAB" w:rsidRPr="00887D36" w14:paraId="11614258" w14:textId="77777777" w:rsidTr="00063D19">
        <w:tc>
          <w:tcPr>
            <w:tcW w:w="6825" w:type="dxa"/>
            <w:gridSpan w:val="2"/>
            <w:tcBorders>
              <w:left w:val="double" w:sz="4" w:space="0" w:color="auto"/>
              <w:right w:val="single" w:sz="4" w:space="0" w:color="auto"/>
            </w:tcBorders>
            <w:shd w:val="clear" w:color="auto" w:fill="D9D9D9"/>
            <w:vAlign w:val="center"/>
          </w:tcPr>
          <w:p w14:paraId="17D0235E" w14:textId="77777777" w:rsidR="00616842" w:rsidRDefault="00616842" w:rsidP="00616842">
            <w:pPr>
              <w:spacing w:after="0" w:line="240" w:lineRule="auto"/>
              <w:jc w:val="center"/>
              <w:rPr>
                <w:rFonts w:asciiTheme="minorHAnsi" w:hAnsiTheme="minorHAnsi"/>
                <w:b/>
                <w:sz w:val="20"/>
                <w:szCs w:val="20"/>
              </w:rPr>
            </w:pPr>
            <w:r w:rsidRPr="00887D36">
              <w:rPr>
                <w:rFonts w:asciiTheme="minorHAnsi" w:hAnsiTheme="minorHAnsi"/>
                <w:b/>
                <w:sz w:val="20"/>
                <w:szCs w:val="20"/>
              </w:rPr>
              <w:t>Action Steps</w:t>
            </w:r>
            <w:r>
              <w:rPr>
                <w:rFonts w:asciiTheme="minorHAnsi" w:hAnsiTheme="minorHAnsi"/>
                <w:b/>
                <w:sz w:val="20"/>
                <w:szCs w:val="20"/>
              </w:rPr>
              <w:t xml:space="preserve"> and Audience </w:t>
            </w:r>
          </w:p>
          <w:p w14:paraId="26E99861" w14:textId="77777777" w:rsidR="008E4CAB" w:rsidRPr="00887D36" w:rsidRDefault="00616842" w:rsidP="00616842">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gridSpan w:val="2"/>
            <w:tcBorders>
              <w:left w:val="single" w:sz="4" w:space="0" w:color="auto"/>
              <w:bottom w:val="single" w:sz="4" w:space="0" w:color="auto"/>
            </w:tcBorders>
            <w:shd w:val="clear" w:color="auto" w:fill="D9D9D9"/>
            <w:vAlign w:val="center"/>
          </w:tcPr>
          <w:p w14:paraId="6A8782CC" w14:textId="77777777" w:rsidR="008E4CAB" w:rsidRPr="00887D36" w:rsidRDefault="008E4CAB" w:rsidP="00063D19">
            <w:pPr>
              <w:spacing w:after="0" w:line="240" w:lineRule="auto"/>
              <w:jc w:val="center"/>
              <w:rPr>
                <w:rFonts w:asciiTheme="minorHAnsi" w:hAnsiTheme="minorHAnsi"/>
                <w:b/>
                <w:sz w:val="20"/>
                <w:szCs w:val="20"/>
              </w:rPr>
            </w:pPr>
            <w:r w:rsidRPr="00887D36">
              <w:rPr>
                <w:rFonts w:asciiTheme="minorHAnsi" w:hAnsiTheme="minorHAnsi"/>
                <w:b/>
                <w:sz w:val="20"/>
                <w:szCs w:val="20"/>
              </w:rPr>
              <w:t>Persons Responsible</w:t>
            </w:r>
          </w:p>
        </w:tc>
        <w:tc>
          <w:tcPr>
            <w:tcW w:w="1710" w:type="dxa"/>
            <w:shd w:val="clear" w:color="auto" w:fill="D9D9D9"/>
            <w:vAlign w:val="center"/>
          </w:tcPr>
          <w:p w14:paraId="6BB1C9D6" w14:textId="77777777" w:rsidR="008E4CAB" w:rsidRPr="00887D36" w:rsidRDefault="008E4CAB" w:rsidP="00063D19">
            <w:pPr>
              <w:spacing w:after="0" w:line="240" w:lineRule="auto"/>
              <w:jc w:val="center"/>
              <w:rPr>
                <w:rFonts w:asciiTheme="minorHAnsi" w:hAnsiTheme="minorHAnsi"/>
                <w:b/>
                <w:sz w:val="20"/>
                <w:szCs w:val="20"/>
              </w:rPr>
            </w:pPr>
            <w:r w:rsidRPr="00887D36">
              <w:rPr>
                <w:rFonts w:asciiTheme="minorHAnsi" w:hAnsiTheme="minorHAnsi"/>
                <w:b/>
                <w:sz w:val="20"/>
                <w:szCs w:val="20"/>
              </w:rPr>
              <w:t>Target Date(s)/Timeline</w:t>
            </w:r>
          </w:p>
        </w:tc>
        <w:tc>
          <w:tcPr>
            <w:tcW w:w="1747" w:type="dxa"/>
            <w:shd w:val="clear" w:color="auto" w:fill="D9D9D9"/>
            <w:vAlign w:val="center"/>
          </w:tcPr>
          <w:p w14:paraId="1E990F01" w14:textId="77777777" w:rsidR="008E4CAB" w:rsidRPr="00887D36" w:rsidRDefault="008E4CAB" w:rsidP="00063D19">
            <w:pPr>
              <w:spacing w:after="0" w:line="240" w:lineRule="auto"/>
              <w:jc w:val="center"/>
              <w:rPr>
                <w:rFonts w:asciiTheme="minorHAnsi" w:hAnsiTheme="minorHAnsi"/>
                <w:b/>
                <w:sz w:val="20"/>
                <w:szCs w:val="20"/>
              </w:rPr>
            </w:pPr>
            <w:r w:rsidRPr="00887D36">
              <w:rPr>
                <w:rFonts w:asciiTheme="minorHAnsi" w:hAnsiTheme="minorHAnsi"/>
                <w:b/>
                <w:sz w:val="20"/>
                <w:szCs w:val="20"/>
              </w:rPr>
              <w:t>Funding Source(s) and Cost</w:t>
            </w:r>
          </w:p>
        </w:tc>
        <w:tc>
          <w:tcPr>
            <w:tcW w:w="2174" w:type="dxa"/>
            <w:tcBorders>
              <w:right w:val="double" w:sz="4" w:space="0" w:color="auto"/>
            </w:tcBorders>
            <w:shd w:val="clear" w:color="auto" w:fill="D9D9D9"/>
            <w:vAlign w:val="center"/>
          </w:tcPr>
          <w:p w14:paraId="70E1615E" w14:textId="77777777" w:rsidR="008E4CAB" w:rsidRPr="00887D36" w:rsidRDefault="008E4CAB" w:rsidP="00063D19">
            <w:pPr>
              <w:spacing w:after="0" w:line="240" w:lineRule="auto"/>
              <w:jc w:val="center"/>
              <w:rPr>
                <w:rFonts w:asciiTheme="minorHAnsi" w:hAnsiTheme="minorHAnsi"/>
                <w:b/>
                <w:sz w:val="20"/>
                <w:szCs w:val="20"/>
              </w:rPr>
            </w:pPr>
            <w:r w:rsidRPr="00887D36">
              <w:rPr>
                <w:rFonts w:asciiTheme="minorHAnsi" w:hAnsiTheme="minorHAnsi"/>
                <w:b/>
                <w:sz w:val="20"/>
                <w:szCs w:val="20"/>
              </w:rPr>
              <w:t>Documentation</w:t>
            </w:r>
          </w:p>
        </w:tc>
      </w:tr>
      <w:tr w:rsidR="00160BDB" w:rsidRPr="00887D36" w14:paraId="2B50716B" w14:textId="77777777" w:rsidTr="00276D08">
        <w:tc>
          <w:tcPr>
            <w:tcW w:w="6825" w:type="dxa"/>
            <w:gridSpan w:val="2"/>
            <w:tcBorders>
              <w:left w:val="double" w:sz="4" w:space="0" w:color="auto"/>
              <w:bottom w:val="single" w:sz="4" w:space="0" w:color="auto"/>
              <w:right w:val="single" w:sz="4" w:space="0" w:color="auto"/>
            </w:tcBorders>
            <w:tcMar>
              <w:top w:w="72" w:type="dxa"/>
              <w:left w:w="115" w:type="dxa"/>
              <w:right w:w="115" w:type="dxa"/>
            </w:tcMar>
          </w:tcPr>
          <w:p w14:paraId="5B3AF2B9" w14:textId="77777777" w:rsidR="00160BDB" w:rsidRPr="00127671" w:rsidRDefault="00160BDB" w:rsidP="00160BDB">
            <w:pPr>
              <w:spacing w:after="0" w:line="240" w:lineRule="auto"/>
              <w:rPr>
                <w:rFonts w:asciiTheme="minorHAnsi" w:hAnsiTheme="minorHAnsi"/>
                <w:b/>
                <w:sz w:val="20"/>
                <w:szCs w:val="20"/>
                <w:highlight w:val="yellow"/>
              </w:rPr>
            </w:pPr>
            <w:r w:rsidRPr="00127671">
              <w:rPr>
                <w:rFonts w:asciiTheme="minorHAnsi" w:hAnsiTheme="minorHAnsi"/>
                <w:b/>
                <w:sz w:val="20"/>
                <w:szCs w:val="20"/>
                <w:highlight w:val="yellow"/>
              </w:rPr>
              <w:t>Professional Development</w:t>
            </w:r>
            <w:r w:rsidRPr="00127671">
              <w:rPr>
                <w:rFonts w:asciiTheme="minorHAnsi" w:hAnsiTheme="minorHAnsi"/>
                <w:sz w:val="20"/>
                <w:szCs w:val="20"/>
                <w:highlight w:val="yellow"/>
              </w:rPr>
              <w:t>:</w:t>
            </w:r>
          </w:p>
          <w:p w14:paraId="7F7E8B5B" w14:textId="77777777" w:rsidR="00160BDB" w:rsidRPr="00127671" w:rsidRDefault="00160BDB" w:rsidP="00160BDB">
            <w:pPr>
              <w:pStyle w:val="ListParagraph"/>
              <w:numPr>
                <w:ilvl w:val="0"/>
                <w:numId w:val="40"/>
              </w:numPr>
              <w:spacing w:after="0" w:line="240" w:lineRule="auto"/>
              <w:rPr>
                <w:rFonts w:asciiTheme="minorHAnsi" w:hAnsiTheme="minorHAnsi"/>
                <w:b/>
                <w:sz w:val="20"/>
                <w:szCs w:val="20"/>
                <w:highlight w:val="yellow"/>
              </w:rPr>
            </w:pPr>
            <w:r w:rsidRPr="00127671">
              <w:rPr>
                <w:rFonts w:asciiTheme="minorHAnsi" w:hAnsiTheme="minorHAnsi"/>
                <w:sz w:val="20"/>
                <w:szCs w:val="20"/>
                <w:highlight w:val="yellow"/>
              </w:rPr>
              <w:t xml:space="preserve">Teachers will participate in high quality Tier 1 professional development sessions which will be provided by </w:t>
            </w:r>
          </w:p>
          <w:p w14:paraId="34B50E55" w14:textId="77777777" w:rsidR="00160BDB" w:rsidRPr="00127671" w:rsidRDefault="00160BDB" w:rsidP="00160BDB">
            <w:pPr>
              <w:pStyle w:val="ListParagraph"/>
              <w:spacing w:after="0" w:line="240" w:lineRule="auto"/>
              <w:rPr>
                <w:rFonts w:asciiTheme="minorHAnsi" w:hAnsiTheme="minorHAnsi"/>
                <w:b/>
                <w:sz w:val="20"/>
                <w:szCs w:val="20"/>
                <w:highlight w:val="yellow"/>
              </w:rPr>
            </w:pPr>
            <w:r w:rsidRPr="00127671">
              <w:rPr>
                <w:rFonts w:asciiTheme="minorHAnsi" w:hAnsiTheme="minorHAnsi"/>
                <w:b/>
                <w:sz w:val="20"/>
                <w:szCs w:val="20"/>
                <w:highlight w:val="yellow"/>
              </w:rPr>
              <w:t>ELA</w:t>
            </w:r>
          </w:p>
          <w:p w14:paraId="20F3987D" w14:textId="77777777" w:rsidR="00160BDB" w:rsidRPr="00127671" w:rsidRDefault="00160BDB" w:rsidP="00160BDB">
            <w:pPr>
              <w:pStyle w:val="ListParagraph"/>
              <w:numPr>
                <w:ilvl w:val="1"/>
                <w:numId w:val="40"/>
              </w:numPr>
              <w:spacing w:after="0" w:line="240" w:lineRule="auto"/>
              <w:rPr>
                <w:rFonts w:asciiTheme="minorHAnsi" w:hAnsiTheme="minorHAnsi"/>
                <w:b/>
                <w:sz w:val="20"/>
                <w:szCs w:val="20"/>
                <w:highlight w:val="yellow"/>
              </w:rPr>
            </w:pPr>
            <w:r w:rsidRPr="00127671">
              <w:rPr>
                <w:rFonts w:asciiTheme="minorHAnsi" w:hAnsiTheme="minorHAnsi"/>
                <w:sz w:val="20"/>
                <w:szCs w:val="20"/>
                <w:highlight w:val="yellow"/>
              </w:rPr>
              <w:t>Pre-K: HMH, District</w:t>
            </w:r>
          </w:p>
          <w:p w14:paraId="3C2DC36F" w14:textId="77777777" w:rsidR="00160BDB" w:rsidRPr="00127671" w:rsidRDefault="00160BDB" w:rsidP="00160BDB">
            <w:pPr>
              <w:pStyle w:val="ListParagraph"/>
              <w:numPr>
                <w:ilvl w:val="1"/>
                <w:numId w:val="40"/>
              </w:numPr>
              <w:spacing w:after="0" w:line="240" w:lineRule="auto"/>
              <w:rPr>
                <w:rFonts w:asciiTheme="minorHAnsi" w:hAnsiTheme="minorHAnsi"/>
                <w:b/>
                <w:sz w:val="20"/>
                <w:szCs w:val="20"/>
                <w:highlight w:val="yellow"/>
              </w:rPr>
            </w:pPr>
            <w:r w:rsidRPr="00127671">
              <w:rPr>
                <w:rFonts w:asciiTheme="minorHAnsi" w:hAnsiTheme="minorHAnsi"/>
                <w:sz w:val="20"/>
                <w:szCs w:val="20"/>
                <w:highlight w:val="yellow"/>
              </w:rPr>
              <w:t>K-2</w:t>
            </w:r>
            <w:r w:rsidRPr="00127671">
              <w:rPr>
                <w:rFonts w:asciiTheme="minorHAnsi" w:hAnsiTheme="minorHAnsi"/>
                <w:sz w:val="20"/>
                <w:szCs w:val="20"/>
                <w:highlight w:val="yellow"/>
                <w:vertAlign w:val="superscript"/>
              </w:rPr>
              <w:t>nd</w:t>
            </w:r>
            <w:r w:rsidRPr="00127671">
              <w:rPr>
                <w:rFonts w:asciiTheme="minorHAnsi" w:hAnsiTheme="minorHAnsi"/>
                <w:sz w:val="20"/>
                <w:szCs w:val="20"/>
                <w:highlight w:val="yellow"/>
              </w:rPr>
              <w:t>: Great Minds, Better Lessons, District, ELA Content Leader, Literacy Coach</w:t>
            </w:r>
          </w:p>
          <w:p w14:paraId="42AF52DD" w14:textId="77777777" w:rsidR="00160BDB" w:rsidRPr="00127671" w:rsidRDefault="00160BDB" w:rsidP="00160BDB">
            <w:pPr>
              <w:pStyle w:val="ListParagraph"/>
              <w:numPr>
                <w:ilvl w:val="1"/>
                <w:numId w:val="40"/>
              </w:numPr>
              <w:spacing w:after="0" w:line="240" w:lineRule="auto"/>
              <w:rPr>
                <w:rFonts w:asciiTheme="minorHAnsi" w:hAnsiTheme="minorHAnsi"/>
                <w:b/>
                <w:sz w:val="20"/>
                <w:szCs w:val="20"/>
                <w:highlight w:val="yellow"/>
              </w:rPr>
            </w:pPr>
            <w:r w:rsidRPr="00127671">
              <w:rPr>
                <w:rFonts w:asciiTheme="minorHAnsi" w:hAnsiTheme="minorHAnsi"/>
                <w:sz w:val="20"/>
                <w:szCs w:val="20"/>
                <w:highlight w:val="yellow"/>
              </w:rPr>
              <w:t>3rd-5</w:t>
            </w:r>
            <w:r w:rsidRPr="00127671">
              <w:rPr>
                <w:rFonts w:asciiTheme="minorHAnsi" w:hAnsiTheme="minorHAnsi"/>
                <w:sz w:val="20"/>
                <w:szCs w:val="20"/>
                <w:highlight w:val="yellow"/>
                <w:vertAlign w:val="superscript"/>
              </w:rPr>
              <w:t>th</w:t>
            </w:r>
            <w:r w:rsidRPr="00127671">
              <w:rPr>
                <w:rFonts w:asciiTheme="minorHAnsi" w:hAnsiTheme="minorHAnsi"/>
                <w:sz w:val="20"/>
                <w:szCs w:val="20"/>
                <w:highlight w:val="yellow"/>
              </w:rPr>
              <w:t>: Learn Zillion, Better Lessons, District</w:t>
            </w:r>
          </w:p>
          <w:p w14:paraId="5B0AC472" w14:textId="77777777" w:rsidR="00160BDB" w:rsidRPr="00127671" w:rsidRDefault="00160BDB" w:rsidP="00160BDB">
            <w:pPr>
              <w:pStyle w:val="ListParagraph"/>
              <w:numPr>
                <w:ilvl w:val="1"/>
                <w:numId w:val="40"/>
              </w:numPr>
              <w:spacing w:after="0" w:line="240" w:lineRule="auto"/>
              <w:rPr>
                <w:rFonts w:asciiTheme="minorHAnsi" w:hAnsiTheme="minorHAnsi"/>
                <w:b/>
                <w:sz w:val="20"/>
                <w:szCs w:val="20"/>
                <w:highlight w:val="yellow"/>
              </w:rPr>
            </w:pPr>
            <w:r w:rsidRPr="00127671">
              <w:rPr>
                <w:rFonts w:asciiTheme="minorHAnsi" w:hAnsiTheme="minorHAnsi"/>
                <w:sz w:val="20"/>
                <w:szCs w:val="20"/>
                <w:highlight w:val="yellow"/>
              </w:rPr>
              <w:t>6</w:t>
            </w:r>
            <w:r w:rsidRPr="00127671">
              <w:rPr>
                <w:rFonts w:asciiTheme="minorHAnsi" w:hAnsiTheme="minorHAnsi"/>
                <w:sz w:val="20"/>
                <w:szCs w:val="20"/>
                <w:highlight w:val="yellow"/>
                <w:vertAlign w:val="superscript"/>
              </w:rPr>
              <w:t>th</w:t>
            </w:r>
            <w:r w:rsidRPr="00127671">
              <w:rPr>
                <w:rFonts w:asciiTheme="minorHAnsi" w:hAnsiTheme="minorHAnsi"/>
                <w:sz w:val="20"/>
                <w:szCs w:val="20"/>
                <w:highlight w:val="yellow"/>
              </w:rPr>
              <w:t>-8</w:t>
            </w:r>
            <w:r w:rsidRPr="00127671">
              <w:rPr>
                <w:rFonts w:asciiTheme="minorHAnsi" w:hAnsiTheme="minorHAnsi"/>
                <w:sz w:val="20"/>
                <w:szCs w:val="20"/>
                <w:highlight w:val="yellow"/>
                <w:vertAlign w:val="superscript"/>
              </w:rPr>
              <w:t>th</w:t>
            </w:r>
            <w:r w:rsidRPr="00127671">
              <w:rPr>
                <w:rFonts w:asciiTheme="minorHAnsi" w:hAnsiTheme="minorHAnsi"/>
                <w:sz w:val="20"/>
                <w:szCs w:val="20"/>
                <w:highlight w:val="yellow"/>
              </w:rPr>
              <w:t>: Pearsons, District</w:t>
            </w:r>
          </w:p>
          <w:p w14:paraId="471F334A" w14:textId="77777777" w:rsidR="00160BDB" w:rsidRPr="00127671" w:rsidRDefault="00160BDB" w:rsidP="00160BDB">
            <w:pPr>
              <w:pStyle w:val="ListParagraph"/>
              <w:numPr>
                <w:ilvl w:val="1"/>
                <w:numId w:val="40"/>
              </w:numPr>
              <w:spacing w:after="0" w:line="240" w:lineRule="auto"/>
              <w:rPr>
                <w:rFonts w:asciiTheme="minorHAnsi" w:hAnsiTheme="minorHAnsi"/>
                <w:b/>
                <w:sz w:val="20"/>
                <w:szCs w:val="20"/>
                <w:highlight w:val="yellow"/>
              </w:rPr>
            </w:pPr>
            <w:r w:rsidRPr="00127671">
              <w:rPr>
                <w:rFonts w:asciiTheme="minorHAnsi" w:hAnsiTheme="minorHAnsi"/>
                <w:sz w:val="20"/>
                <w:szCs w:val="20"/>
                <w:highlight w:val="yellow"/>
              </w:rPr>
              <w:t>9</w:t>
            </w:r>
            <w:r w:rsidRPr="00127671">
              <w:rPr>
                <w:rFonts w:asciiTheme="minorHAnsi" w:hAnsiTheme="minorHAnsi"/>
                <w:sz w:val="20"/>
                <w:szCs w:val="20"/>
                <w:highlight w:val="yellow"/>
                <w:vertAlign w:val="superscript"/>
              </w:rPr>
              <w:t>th</w:t>
            </w:r>
            <w:r w:rsidRPr="00127671">
              <w:rPr>
                <w:rFonts w:asciiTheme="minorHAnsi" w:hAnsiTheme="minorHAnsi"/>
                <w:sz w:val="20"/>
                <w:szCs w:val="20"/>
                <w:highlight w:val="yellow"/>
              </w:rPr>
              <w:t>-12</w:t>
            </w:r>
            <w:r w:rsidRPr="00127671">
              <w:rPr>
                <w:rFonts w:asciiTheme="minorHAnsi" w:hAnsiTheme="minorHAnsi"/>
                <w:sz w:val="20"/>
                <w:szCs w:val="20"/>
                <w:highlight w:val="yellow"/>
                <w:vertAlign w:val="superscript"/>
              </w:rPr>
              <w:t>th</w:t>
            </w:r>
            <w:r w:rsidRPr="00127671">
              <w:rPr>
                <w:rFonts w:asciiTheme="minorHAnsi" w:hAnsiTheme="minorHAnsi"/>
                <w:sz w:val="20"/>
                <w:szCs w:val="20"/>
                <w:highlight w:val="yellow"/>
              </w:rPr>
              <w:t>: Pearsons, District</w:t>
            </w:r>
          </w:p>
          <w:p w14:paraId="12FF6A9D" w14:textId="77777777" w:rsidR="00160BDB" w:rsidRPr="00127671" w:rsidRDefault="00160BDB" w:rsidP="00160BDB">
            <w:pPr>
              <w:pStyle w:val="ListParagraph"/>
              <w:spacing w:after="0" w:line="240" w:lineRule="auto"/>
              <w:rPr>
                <w:rFonts w:asciiTheme="minorHAnsi" w:hAnsiTheme="minorHAnsi"/>
                <w:b/>
                <w:sz w:val="20"/>
                <w:szCs w:val="20"/>
                <w:highlight w:val="yellow"/>
              </w:rPr>
            </w:pPr>
          </w:p>
          <w:p w14:paraId="6BA9BC82" w14:textId="77777777" w:rsidR="00160BDB" w:rsidRPr="00127671" w:rsidRDefault="00160BDB" w:rsidP="00160BDB">
            <w:pPr>
              <w:pStyle w:val="ListParagraph"/>
              <w:spacing w:after="0" w:line="240" w:lineRule="auto"/>
              <w:rPr>
                <w:rFonts w:asciiTheme="minorHAnsi" w:hAnsiTheme="minorHAnsi"/>
                <w:b/>
                <w:sz w:val="20"/>
                <w:szCs w:val="20"/>
                <w:highlight w:val="yellow"/>
              </w:rPr>
            </w:pPr>
            <w:r w:rsidRPr="00127671">
              <w:rPr>
                <w:rFonts w:asciiTheme="minorHAnsi" w:hAnsiTheme="minorHAnsi"/>
                <w:b/>
                <w:sz w:val="20"/>
                <w:szCs w:val="20"/>
                <w:highlight w:val="yellow"/>
              </w:rPr>
              <w:t>Math</w:t>
            </w:r>
          </w:p>
          <w:p w14:paraId="69B1BF42" w14:textId="77777777" w:rsidR="00160BDB" w:rsidRPr="00127671" w:rsidRDefault="00160BDB" w:rsidP="00160BDB">
            <w:pPr>
              <w:pStyle w:val="ListParagraph"/>
              <w:numPr>
                <w:ilvl w:val="1"/>
                <w:numId w:val="40"/>
              </w:num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Great Minds</w:t>
            </w:r>
          </w:p>
          <w:p w14:paraId="630346E1" w14:textId="77777777" w:rsidR="00160BDB" w:rsidRPr="00127671" w:rsidRDefault="00160BDB" w:rsidP="00160BDB">
            <w:pPr>
              <w:spacing w:after="0" w:line="240" w:lineRule="auto"/>
              <w:rPr>
                <w:rFonts w:asciiTheme="minorHAnsi" w:hAnsiTheme="minorHAnsi"/>
                <w:b/>
                <w:sz w:val="20"/>
                <w:szCs w:val="20"/>
                <w:highlight w:val="yellow"/>
              </w:rPr>
            </w:pPr>
          </w:p>
          <w:p w14:paraId="0FC301E7" w14:textId="77777777" w:rsidR="00160BDB" w:rsidRPr="00127671" w:rsidRDefault="00160BDB" w:rsidP="00160BDB">
            <w:pPr>
              <w:pStyle w:val="ListParagraph"/>
              <w:spacing w:after="0" w:line="240" w:lineRule="auto"/>
              <w:rPr>
                <w:rFonts w:asciiTheme="minorHAnsi" w:hAnsiTheme="minorHAnsi"/>
                <w:sz w:val="20"/>
                <w:szCs w:val="20"/>
                <w:highlight w:val="yellow"/>
              </w:rPr>
            </w:pPr>
          </w:p>
          <w:p w14:paraId="7FCBBB8E" w14:textId="77777777" w:rsidR="00160BDB" w:rsidRPr="00127671" w:rsidRDefault="00160BDB" w:rsidP="00160BDB">
            <w:pPr>
              <w:pStyle w:val="ListParagraph"/>
              <w:numPr>
                <w:ilvl w:val="0"/>
                <w:numId w:val="40"/>
              </w:numPr>
              <w:spacing w:after="0" w:line="240" w:lineRule="auto"/>
              <w:rPr>
                <w:rFonts w:asciiTheme="minorHAnsi" w:hAnsiTheme="minorHAnsi"/>
                <w:sz w:val="20"/>
                <w:szCs w:val="20"/>
                <w:highlight w:val="yellow"/>
              </w:rPr>
            </w:pPr>
            <w:r w:rsidRPr="00127671">
              <w:rPr>
                <w:rFonts w:asciiTheme="minorHAnsi" w:hAnsiTheme="minorHAnsi"/>
                <w:b/>
                <w:sz w:val="20"/>
                <w:szCs w:val="20"/>
                <w:highlight w:val="yellow"/>
              </w:rPr>
              <w:t>(CIR)</w:t>
            </w:r>
            <w:r w:rsidRPr="00127671">
              <w:rPr>
                <w:rFonts w:asciiTheme="minorHAnsi" w:hAnsiTheme="minorHAnsi"/>
                <w:sz w:val="20"/>
                <w:szCs w:val="20"/>
                <w:highlight w:val="yellow"/>
              </w:rPr>
              <w:t xml:space="preserve"> ELA Content Leader will provide job-embedded curriculum PD to new and current teachers which is content-rich and curriculum specific to newer teachers and current peers where needed. </w:t>
            </w:r>
          </w:p>
          <w:p w14:paraId="45E72794" w14:textId="77777777" w:rsidR="00160BDB" w:rsidRPr="00127671" w:rsidRDefault="00160BDB" w:rsidP="00160BDB">
            <w:pPr>
              <w:pStyle w:val="ListParagraph"/>
              <w:numPr>
                <w:ilvl w:val="0"/>
                <w:numId w:val="40"/>
              </w:numPr>
              <w:spacing w:after="0" w:line="240" w:lineRule="auto"/>
              <w:rPr>
                <w:rStyle w:val="A16"/>
                <w:rFonts w:asciiTheme="minorHAnsi" w:hAnsiTheme="minorHAnsi" w:cs="Times New Roman"/>
                <w:color w:val="auto"/>
                <w:sz w:val="20"/>
                <w:szCs w:val="20"/>
                <w:highlight w:val="yellow"/>
              </w:rPr>
            </w:pPr>
            <w:r w:rsidRPr="00127671">
              <w:rPr>
                <w:rFonts w:asciiTheme="minorHAnsi" w:hAnsiTheme="minorHAnsi"/>
                <w:b/>
                <w:sz w:val="20"/>
                <w:szCs w:val="20"/>
                <w:highlight w:val="yellow"/>
              </w:rPr>
              <w:t>(CIR, UIR Academics)</w:t>
            </w:r>
            <w:r w:rsidRPr="00127671">
              <w:rPr>
                <w:rFonts w:asciiTheme="minorHAnsi" w:hAnsiTheme="minorHAnsi"/>
                <w:sz w:val="20"/>
                <w:szCs w:val="20"/>
                <w:highlight w:val="yellow"/>
              </w:rPr>
              <w:t xml:space="preserve"> Mentor Teacher will provide “coaching” to </w:t>
            </w:r>
            <w:r w:rsidRPr="00127671">
              <w:rPr>
                <w:rStyle w:val="A16"/>
                <w:sz w:val="20"/>
                <w:szCs w:val="20"/>
                <w:highlight w:val="yellow"/>
              </w:rPr>
              <w:t>undergraduate residents and Post-Bac candidates that supports knowledge and content skills building that in turn increasing impact of achievement building in the classroom.</w:t>
            </w:r>
          </w:p>
          <w:p w14:paraId="4FE62F4F" w14:textId="77777777" w:rsidR="00160BDB" w:rsidRPr="00127671" w:rsidRDefault="00160BDB" w:rsidP="00160BDB">
            <w:pPr>
              <w:pStyle w:val="ListParagraph"/>
              <w:numPr>
                <w:ilvl w:val="0"/>
                <w:numId w:val="40"/>
              </w:numPr>
              <w:spacing w:after="0" w:line="240" w:lineRule="auto"/>
              <w:rPr>
                <w:rFonts w:asciiTheme="minorHAnsi" w:hAnsiTheme="minorHAnsi"/>
                <w:b/>
                <w:sz w:val="20"/>
                <w:szCs w:val="20"/>
                <w:highlight w:val="yellow"/>
              </w:rPr>
            </w:pPr>
            <w:r w:rsidRPr="00127671">
              <w:rPr>
                <w:rFonts w:asciiTheme="minorHAnsi" w:hAnsiTheme="minorHAnsi"/>
                <w:b/>
                <w:sz w:val="20"/>
                <w:szCs w:val="20"/>
                <w:highlight w:val="yellow"/>
              </w:rPr>
              <w:t xml:space="preserve">(UIR Academics) </w:t>
            </w:r>
            <w:r w:rsidRPr="00127671">
              <w:rPr>
                <w:rFonts w:asciiTheme="minorHAnsi" w:hAnsiTheme="minorHAnsi"/>
                <w:sz w:val="20"/>
                <w:szCs w:val="20"/>
                <w:highlight w:val="yellow"/>
              </w:rPr>
              <w:t xml:space="preserve">Intervention Leader will provide job-embedded intervention curriculum PD to new and current interventionists which is content-rich and curriculum specific to newer teachers and current peers where needed. </w:t>
            </w:r>
          </w:p>
          <w:p w14:paraId="79E18FC6" w14:textId="77777777" w:rsidR="00160BDB" w:rsidRPr="00127671" w:rsidRDefault="00160BDB" w:rsidP="00160BDB">
            <w:pPr>
              <w:pStyle w:val="ListParagraph"/>
              <w:spacing w:after="0" w:line="240" w:lineRule="auto"/>
              <w:rPr>
                <w:rFonts w:asciiTheme="minorHAnsi" w:hAnsiTheme="minorHAnsi"/>
                <w:b/>
                <w:sz w:val="20"/>
                <w:szCs w:val="20"/>
                <w:highlight w:val="yellow"/>
              </w:rPr>
            </w:pPr>
          </w:p>
          <w:p w14:paraId="5D5596F7" w14:textId="77777777" w:rsidR="00160BDB" w:rsidRPr="00127671" w:rsidRDefault="00160BDB" w:rsidP="00160BDB">
            <w:pPr>
              <w:spacing w:after="0" w:line="240" w:lineRule="auto"/>
              <w:rPr>
                <w:rFonts w:asciiTheme="minorHAnsi" w:hAnsiTheme="minorHAnsi"/>
                <w:sz w:val="20"/>
                <w:szCs w:val="20"/>
                <w:highlight w:val="yellow"/>
              </w:rPr>
            </w:pPr>
            <w:r w:rsidRPr="00127671">
              <w:rPr>
                <w:noProof/>
                <w:highlight w:val="yellow"/>
              </w:rPr>
              <w:t xml:space="preserve"> </w:t>
            </w:r>
          </w:p>
        </w:tc>
        <w:tc>
          <w:tcPr>
            <w:tcW w:w="2160" w:type="dxa"/>
            <w:gridSpan w:val="2"/>
            <w:tcBorders>
              <w:left w:val="single" w:sz="4" w:space="0" w:color="auto"/>
              <w:bottom w:val="single" w:sz="4" w:space="0" w:color="auto"/>
            </w:tcBorders>
          </w:tcPr>
          <w:p w14:paraId="63FDD7AB" w14:textId="77777777" w:rsidR="00160BDB" w:rsidRPr="00127671" w:rsidRDefault="00160BDB" w:rsidP="00160BDB">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Content Leaders</w:t>
            </w:r>
          </w:p>
          <w:p w14:paraId="1C47B209" w14:textId="77777777" w:rsidR="00160BDB" w:rsidRPr="00127671" w:rsidRDefault="00160BDB" w:rsidP="00160BDB">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Principal</w:t>
            </w:r>
          </w:p>
          <w:p w14:paraId="0585C0DD" w14:textId="77777777" w:rsidR="00160BDB" w:rsidRPr="00127671" w:rsidRDefault="00160BDB" w:rsidP="00160BDB">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Academic Intervention Coordinator</w:t>
            </w:r>
          </w:p>
          <w:p w14:paraId="77449D99" w14:textId="77777777" w:rsidR="00160BDB" w:rsidRPr="00127671" w:rsidRDefault="00160BDB" w:rsidP="00160BDB">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Teachers</w:t>
            </w:r>
          </w:p>
          <w:p w14:paraId="1E5EE315" w14:textId="77777777" w:rsidR="00160BDB" w:rsidRPr="00127671" w:rsidRDefault="00160BDB" w:rsidP="00160BDB">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Deans</w:t>
            </w:r>
          </w:p>
          <w:p w14:paraId="378D5B45" w14:textId="393A50B4" w:rsidR="00160BDB" w:rsidRPr="00127671" w:rsidRDefault="00160BDB" w:rsidP="00160BDB">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Paraprofessionals</w:t>
            </w:r>
          </w:p>
        </w:tc>
        <w:tc>
          <w:tcPr>
            <w:tcW w:w="1710" w:type="dxa"/>
            <w:tcBorders>
              <w:bottom w:val="single" w:sz="4" w:space="0" w:color="auto"/>
            </w:tcBorders>
            <w:tcMar>
              <w:top w:w="72" w:type="dxa"/>
              <w:left w:w="115" w:type="dxa"/>
              <w:right w:w="115" w:type="dxa"/>
            </w:tcMar>
          </w:tcPr>
          <w:p w14:paraId="0D36EC73" w14:textId="666EDDA9" w:rsidR="00160BDB" w:rsidRPr="00127671" w:rsidRDefault="00160BDB" w:rsidP="00160BDB">
            <w:pPr>
              <w:spacing w:after="0" w:line="240" w:lineRule="auto"/>
              <w:rPr>
                <w:rFonts w:asciiTheme="minorHAnsi" w:hAnsiTheme="minorHAnsi"/>
                <w:sz w:val="20"/>
                <w:szCs w:val="20"/>
                <w:highlight w:val="yellow"/>
              </w:rPr>
            </w:pPr>
            <w:r w:rsidRPr="00127671">
              <w:rPr>
                <w:rFonts w:asciiTheme="minorHAnsi" w:hAnsiTheme="minorHAnsi"/>
                <w:sz w:val="20"/>
                <w:szCs w:val="20"/>
                <w:highlight w:val="yellow"/>
              </w:rPr>
              <w:t>Summer 2021 – Throughout school year</w:t>
            </w:r>
          </w:p>
          <w:p w14:paraId="44F3423A" w14:textId="77777777" w:rsidR="00160BDB" w:rsidRPr="00127671" w:rsidRDefault="00160BDB" w:rsidP="00160BDB">
            <w:pPr>
              <w:spacing w:after="0" w:line="240" w:lineRule="auto"/>
              <w:rPr>
                <w:rFonts w:asciiTheme="minorHAnsi" w:hAnsiTheme="minorHAnsi"/>
                <w:sz w:val="20"/>
                <w:szCs w:val="20"/>
                <w:highlight w:val="yellow"/>
              </w:rPr>
            </w:pPr>
          </w:p>
        </w:tc>
        <w:tc>
          <w:tcPr>
            <w:tcW w:w="1747" w:type="dxa"/>
            <w:tcBorders>
              <w:bottom w:val="single" w:sz="4" w:space="0" w:color="auto"/>
            </w:tcBorders>
            <w:tcMar>
              <w:top w:w="72" w:type="dxa"/>
              <w:left w:w="115" w:type="dxa"/>
              <w:right w:w="115" w:type="dxa"/>
            </w:tcMar>
          </w:tcPr>
          <w:p w14:paraId="0F19B034" w14:textId="77777777" w:rsidR="00160BDB" w:rsidRPr="00127671" w:rsidRDefault="00160BDB" w:rsidP="00160BDB">
            <w:pPr>
              <w:spacing w:after="0" w:line="240" w:lineRule="auto"/>
              <w:jc w:val="right"/>
              <w:rPr>
                <w:rFonts w:asciiTheme="minorHAnsi" w:hAnsiTheme="minorHAnsi"/>
                <w:sz w:val="20"/>
                <w:szCs w:val="20"/>
                <w:highlight w:val="yellow"/>
              </w:rPr>
            </w:pPr>
            <w:r w:rsidRPr="00127671">
              <w:rPr>
                <w:rFonts w:asciiTheme="minorHAnsi" w:hAnsiTheme="minorHAnsi"/>
                <w:sz w:val="20"/>
                <w:szCs w:val="20"/>
                <w:highlight w:val="yellow"/>
              </w:rPr>
              <w:t>General</w:t>
            </w:r>
          </w:p>
          <w:p w14:paraId="678965BF" w14:textId="77777777" w:rsidR="00160BDB" w:rsidRPr="00127671" w:rsidRDefault="00160BDB" w:rsidP="00160BDB">
            <w:pPr>
              <w:spacing w:after="0" w:line="240" w:lineRule="auto"/>
              <w:jc w:val="right"/>
              <w:rPr>
                <w:rFonts w:asciiTheme="minorHAnsi" w:hAnsiTheme="minorHAnsi"/>
                <w:sz w:val="20"/>
                <w:szCs w:val="20"/>
                <w:highlight w:val="yellow"/>
              </w:rPr>
            </w:pPr>
            <w:r w:rsidRPr="00127671">
              <w:rPr>
                <w:rFonts w:asciiTheme="minorHAnsi" w:hAnsiTheme="minorHAnsi"/>
                <w:sz w:val="20"/>
                <w:szCs w:val="20"/>
                <w:highlight w:val="yellow"/>
              </w:rPr>
              <w:t>Local</w:t>
            </w:r>
          </w:p>
          <w:p w14:paraId="1D114CB2" w14:textId="77777777" w:rsidR="00160BDB" w:rsidRPr="00127671" w:rsidRDefault="00160BDB" w:rsidP="00160BDB">
            <w:pPr>
              <w:spacing w:after="0" w:line="240" w:lineRule="auto"/>
              <w:jc w:val="right"/>
              <w:rPr>
                <w:rFonts w:asciiTheme="minorHAnsi" w:hAnsiTheme="minorHAnsi"/>
                <w:sz w:val="20"/>
                <w:szCs w:val="20"/>
                <w:highlight w:val="yellow"/>
              </w:rPr>
            </w:pPr>
          </w:p>
          <w:p w14:paraId="3BB80941" w14:textId="77777777" w:rsidR="00160BDB" w:rsidRPr="00127671" w:rsidRDefault="00160BDB" w:rsidP="00160BDB">
            <w:pPr>
              <w:spacing w:after="0" w:line="240" w:lineRule="auto"/>
              <w:jc w:val="right"/>
              <w:rPr>
                <w:rFonts w:asciiTheme="minorHAnsi" w:hAnsiTheme="minorHAnsi"/>
                <w:sz w:val="20"/>
                <w:szCs w:val="20"/>
                <w:highlight w:val="yellow"/>
              </w:rPr>
            </w:pPr>
          </w:p>
          <w:p w14:paraId="1E47CC1F" w14:textId="77777777" w:rsidR="00160BDB" w:rsidRPr="00127671" w:rsidRDefault="00160BDB" w:rsidP="00160BDB">
            <w:pPr>
              <w:spacing w:after="0" w:line="240" w:lineRule="auto"/>
              <w:jc w:val="right"/>
              <w:rPr>
                <w:rFonts w:asciiTheme="minorHAnsi" w:hAnsiTheme="minorHAnsi"/>
                <w:sz w:val="20"/>
                <w:szCs w:val="20"/>
                <w:highlight w:val="yellow"/>
              </w:rPr>
            </w:pPr>
          </w:p>
          <w:p w14:paraId="434094F2" w14:textId="77777777" w:rsidR="00160BDB" w:rsidRPr="00127671" w:rsidRDefault="00160BDB" w:rsidP="00160BDB">
            <w:pPr>
              <w:spacing w:after="0" w:line="240" w:lineRule="auto"/>
              <w:jc w:val="right"/>
              <w:rPr>
                <w:rFonts w:asciiTheme="minorHAnsi" w:hAnsiTheme="minorHAnsi"/>
                <w:sz w:val="20"/>
                <w:szCs w:val="20"/>
                <w:highlight w:val="yellow"/>
              </w:rPr>
            </w:pPr>
          </w:p>
        </w:tc>
        <w:tc>
          <w:tcPr>
            <w:tcW w:w="2174" w:type="dxa"/>
            <w:tcBorders>
              <w:bottom w:val="single" w:sz="4" w:space="0" w:color="auto"/>
              <w:right w:val="double" w:sz="4" w:space="0" w:color="auto"/>
            </w:tcBorders>
          </w:tcPr>
          <w:p w14:paraId="1F9ED4A5" w14:textId="436E7C01" w:rsidR="00160BDB" w:rsidRPr="00127671" w:rsidRDefault="00160BDB" w:rsidP="00160BDB">
            <w:pPr>
              <w:spacing w:after="0" w:line="240" w:lineRule="auto"/>
              <w:rPr>
                <w:rFonts w:asciiTheme="minorHAnsi" w:hAnsiTheme="minorHAnsi"/>
                <w:sz w:val="20"/>
                <w:szCs w:val="20"/>
                <w:highlight w:val="yellow"/>
              </w:rPr>
            </w:pPr>
            <w:r w:rsidRPr="00127671">
              <w:rPr>
                <w:sz w:val="20"/>
                <w:szCs w:val="20"/>
                <w:highlight w:val="yellow"/>
              </w:rPr>
              <w:t>Onsite interactive training provided by vendors, hardcopy materials, weekly coaching documentation</w:t>
            </w:r>
          </w:p>
        </w:tc>
      </w:tr>
    </w:tbl>
    <w:p w14:paraId="481BE78B" w14:textId="77777777" w:rsidR="008E4CAB" w:rsidRDefault="008E4CAB">
      <w:r>
        <w:br w:type="page"/>
      </w:r>
    </w:p>
    <w:p w14:paraId="718E98E2" w14:textId="77777777" w:rsidR="009E03DD" w:rsidRDefault="009E03DD">
      <w:pPr>
        <w:spacing w:after="0" w:line="240" w:lineRule="auto"/>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55"/>
        <w:gridCol w:w="2970"/>
        <w:gridCol w:w="450"/>
        <w:gridCol w:w="1710"/>
        <w:gridCol w:w="1710"/>
        <w:gridCol w:w="1747"/>
        <w:gridCol w:w="2174"/>
      </w:tblGrid>
      <w:tr w:rsidR="009E03DD" w:rsidRPr="00887D36" w14:paraId="4582F40E" w14:textId="77777777" w:rsidTr="00B135F1">
        <w:tc>
          <w:tcPr>
            <w:tcW w:w="14616" w:type="dxa"/>
            <w:gridSpan w:val="7"/>
            <w:tcBorders>
              <w:left w:val="double" w:sz="4" w:space="0" w:color="auto"/>
              <w:right w:val="double" w:sz="4" w:space="0" w:color="auto"/>
            </w:tcBorders>
            <w:shd w:val="clear" w:color="auto" w:fill="auto"/>
            <w:vAlign w:val="center"/>
          </w:tcPr>
          <w:p w14:paraId="068C0AB2" w14:textId="77777777" w:rsidR="009E03DD" w:rsidRPr="00251E30" w:rsidRDefault="009E03DD" w:rsidP="00B135F1">
            <w:pPr>
              <w:spacing w:after="0" w:line="240" w:lineRule="auto"/>
              <w:rPr>
                <w:sz w:val="16"/>
                <w:szCs w:val="16"/>
              </w:rPr>
            </w:pPr>
            <w:r>
              <w:rPr>
                <w:rFonts w:asciiTheme="minorHAnsi" w:hAnsiTheme="minorHAnsi"/>
                <w:b/>
                <w:sz w:val="28"/>
                <w:szCs w:val="28"/>
              </w:rPr>
              <w:t xml:space="preserve">MULTI-TIERED SYSTEM OF SUPPORT </w:t>
            </w:r>
          </w:p>
        </w:tc>
      </w:tr>
      <w:tr w:rsidR="009E03DD" w:rsidRPr="00887D36" w14:paraId="5A963DEC" w14:textId="77777777" w:rsidTr="00B135F1">
        <w:tc>
          <w:tcPr>
            <w:tcW w:w="3855" w:type="dxa"/>
            <w:tcBorders>
              <w:left w:val="double" w:sz="4" w:space="0" w:color="auto"/>
              <w:right w:val="single" w:sz="4" w:space="0" w:color="auto"/>
            </w:tcBorders>
            <w:shd w:val="clear" w:color="auto" w:fill="auto"/>
            <w:vAlign w:val="center"/>
          </w:tcPr>
          <w:p w14:paraId="4BD98910" w14:textId="77777777" w:rsidR="009E03DD" w:rsidRPr="00887D36" w:rsidRDefault="009E03DD" w:rsidP="00B135F1">
            <w:pPr>
              <w:spacing w:after="0" w:line="240" w:lineRule="auto"/>
              <w:rPr>
                <w:rFonts w:asciiTheme="minorHAnsi" w:hAnsiTheme="minorHAnsi"/>
                <w:b/>
                <w:sz w:val="20"/>
                <w:szCs w:val="20"/>
              </w:rPr>
            </w:pPr>
            <w:r>
              <w:rPr>
                <w:rFonts w:asciiTheme="minorHAnsi" w:hAnsiTheme="minorHAnsi"/>
                <w:b/>
                <w:sz w:val="20"/>
                <w:szCs w:val="20"/>
              </w:rPr>
              <w:t xml:space="preserve">  </w:t>
            </w: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Student Achievement      </w:t>
            </w:r>
          </w:p>
        </w:tc>
        <w:tc>
          <w:tcPr>
            <w:tcW w:w="3420" w:type="dxa"/>
            <w:gridSpan w:val="2"/>
            <w:tcBorders>
              <w:left w:val="single" w:sz="4" w:space="0" w:color="auto"/>
              <w:bottom w:val="single" w:sz="4" w:space="0" w:color="auto"/>
            </w:tcBorders>
            <w:shd w:val="clear" w:color="auto" w:fill="auto"/>
            <w:vAlign w:val="center"/>
          </w:tcPr>
          <w:p w14:paraId="736C0BB1" w14:textId="77777777" w:rsidR="009E03DD" w:rsidRPr="00887D36" w:rsidRDefault="009E03DD" w:rsidP="00B135F1">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rFonts w:asciiTheme="minorHAnsi" w:hAnsiTheme="minorHAnsi"/>
                <w:b/>
                <w:sz w:val="20"/>
                <w:szCs w:val="20"/>
              </w:rPr>
              <w:t xml:space="preserve">Exemplary Customer Service   </w:t>
            </w:r>
          </w:p>
        </w:tc>
        <w:tc>
          <w:tcPr>
            <w:tcW w:w="3420" w:type="dxa"/>
            <w:gridSpan w:val="2"/>
            <w:shd w:val="clear" w:color="auto" w:fill="auto"/>
            <w:vAlign w:val="center"/>
          </w:tcPr>
          <w:p w14:paraId="13098030" w14:textId="77777777" w:rsidR="009E03DD" w:rsidRPr="00887D36" w:rsidRDefault="009E03DD" w:rsidP="00B135F1">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Operational Excellence   </w:t>
            </w:r>
          </w:p>
        </w:tc>
        <w:tc>
          <w:tcPr>
            <w:tcW w:w="3921" w:type="dxa"/>
            <w:gridSpan w:val="2"/>
            <w:tcBorders>
              <w:right w:val="double" w:sz="4" w:space="0" w:color="auto"/>
            </w:tcBorders>
            <w:shd w:val="clear" w:color="auto" w:fill="auto"/>
            <w:vAlign w:val="center"/>
          </w:tcPr>
          <w:p w14:paraId="6E8760B7" w14:textId="77777777" w:rsidR="009E03DD" w:rsidRPr="00887D36" w:rsidRDefault="009E03DD" w:rsidP="00B135F1">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Employee Development    </w:t>
            </w:r>
          </w:p>
        </w:tc>
      </w:tr>
      <w:tr w:rsidR="009E03DD" w:rsidRPr="00887D36" w14:paraId="3B87E75F" w14:textId="77777777" w:rsidTr="00B135F1">
        <w:tc>
          <w:tcPr>
            <w:tcW w:w="6825" w:type="dxa"/>
            <w:gridSpan w:val="2"/>
            <w:tcBorders>
              <w:left w:val="double" w:sz="4" w:space="0" w:color="auto"/>
              <w:right w:val="single" w:sz="4" w:space="0" w:color="auto"/>
            </w:tcBorders>
            <w:shd w:val="clear" w:color="auto" w:fill="D9D9D9"/>
            <w:vAlign w:val="center"/>
          </w:tcPr>
          <w:p w14:paraId="50D260DF" w14:textId="77777777" w:rsidR="009E03DD" w:rsidRDefault="009E03DD" w:rsidP="00B135F1">
            <w:pPr>
              <w:spacing w:after="0" w:line="240" w:lineRule="auto"/>
              <w:jc w:val="center"/>
              <w:rPr>
                <w:rFonts w:asciiTheme="minorHAnsi" w:hAnsiTheme="minorHAnsi"/>
                <w:b/>
                <w:sz w:val="20"/>
                <w:szCs w:val="20"/>
              </w:rPr>
            </w:pPr>
            <w:r w:rsidRPr="00887D36">
              <w:rPr>
                <w:rFonts w:asciiTheme="minorHAnsi" w:hAnsiTheme="minorHAnsi"/>
                <w:b/>
                <w:sz w:val="20"/>
                <w:szCs w:val="20"/>
              </w:rPr>
              <w:t>Action Steps</w:t>
            </w:r>
            <w:r>
              <w:rPr>
                <w:rFonts w:asciiTheme="minorHAnsi" w:hAnsiTheme="minorHAnsi"/>
                <w:b/>
                <w:sz w:val="20"/>
                <w:szCs w:val="20"/>
              </w:rPr>
              <w:t xml:space="preserve"> and Audience </w:t>
            </w:r>
          </w:p>
          <w:p w14:paraId="31DB388F" w14:textId="77777777" w:rsidR="009E03DD" w:rsidRPr="00887D36" w:rsidRDefault="009E03DD" w:rsidP="00B135F1">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gridSpan w:val="2"/>
            <w:tcBorders>
              <w:left w:val="single" w:sz="4" w:space="0" w:color="auto"/>
              <w:bottom w:val="single" w:sz="4" w:space="0" w:color="auto"/>
            </w:tcBorders>
            <w:shd w:val="clear" w:color="auto" w:fill="D9D9D9"/>
            <w:vAlign w:val="center"/>
          </w:tcPr>
          <w:p w14:paraId="42158EDB" w14:textId="77777777" w:rsidR="009E03DD" w:rsidRPr="00887D36" w:rsidRDefault="009E03DD" w:rsidP="00B135F1">
            <w:pPr>
              <w:spacing w:after="0" w:line="240" w:lineRule="auto"/>
              <w:jc w:val="center"/>
              <w:rPr>
                <w:rFonts w:asciiTheme="minorHAnsi" w:hAnsiTheme="minorHAnsi"/>
                <w:b/>
                <w:sz w:val="20"/>
                <w:szCs w:val="20"/>
              </w:rPr>
            </w:pPr>
            <w:r w:rsidRPr="00887D36">
              <w:rPr>
                <w:rFonts w:asciiTheme="minorHAnsi" w:hAnsiTheme="minorHAnsi"/>
                <w:b/>
                <w:sz w:val="20"/>
                <w:szCs w:val="20"/>
              </w:rPr>
              <w:t>Persons Responsible</w:t>
            </w:r>
          </w:p>
        </w:tc>
        <w:tc>
          <w:tcPr>
            <w:tcW w:w="1710" w:type="dxa"/>
            <w:shd w:val="clear" w:color="auto" w:fill="D9D9D9"/>
            <w:vAlign w:val="center"/>
          </w:tcPr>
          <w:p w14:paraId="50163748" w14:textId="77777777" w:rsidR="009E03DD" w:rsidRPr="00887D36" w:rsidRDefault="009E03DD" w:rsidP="00B135F1">
            <w:pPr>
              <w:spacing w:after="0" w:line="240" w:lineRule="auto"/>
              <w:jc w:val="center"/>
              <w:rPr>
                <w:rFonts w:asciiTheme="minorHAnsi" w:hAnsiTheme="minorHAnsi"/>
                <w:b/>
                <w:sz w:val="20"/>
                <w:szCs w:val="20"/>
              </w:rPr>
            </w:pPr>
            <w:r w:rsidRPr="00887D36">
              <w:rPr>
                <w:rFonts w:asciiTheme="minorHAnsi" w:hAnsiTheme="minorHAnsi"/>
                <w:b/>
                <w:sz w:val="20"/>
                <w:szCs w:val="20"/>
              </w:rPr>
              <w:t>Target Date(s)/Timeline</w:t>
            </w:r>
          </w:p>
        </w:tc>
        <w:tc>
          <w:tcPr>
            <w:tcW w:w="1747" w:type="dxa"/>
            <w:shd w:val="clear" w:color="auto" w:fill="D9D9D9"/>
            <w:vAlign w:val="center"/>
          </w:tcPr>
          <w:p w14:paraId="7F53A92F" w14:textId="77777777" w:rsidR="009E03DD" w:rsidRPr="00887D36" w:rsidRDefault="009E03DD" w:rsidP="00B135F1">
            <w:pPr>
              <w:spacing w:after="0" w:line="240" w:lineRule="auto"/>
              <w:jc w:val="center"/>
              <w:rPr>
                <w:rFonts w:asciiTheme="minorHAnsi" w:hAnsiTheme="minorHAnsi"/>
                <w:b/>
                <w:sz w:val="20"/>
                <w:szCs w:val="20"/>
              </w:rPr>
            </w:pPr>
            <w:r w:rsidRPr="00887D36">
              <w:rPr>
                <w:rFonts w:asciiTheme="minorHAnsi" w:hAnsiTheme="minorHAnsi"/>
                <w:b/>
                <w:sz w:val="20"/>
                <w:szCs w:val="20"/>
              </w:rPr>
              <w:t>Funding Source(s) and Cost</w:t>
            </w:r>
          </w:p>
        </w:tc>
        <w:tc>
          <w:tcPr>
            <w:tcW w:w="2174" w:type="dxa"/>
            <w:tcBorders>
              <w:right w:val="double" w:sz="4" w:space="0" w:color="auto"/>
            </w:tcBorders>
            <w:shd w:val="clear" w:color="auto" w:fill="D9D9D9"/>
            <w:vAlign w:val="center"/>
          </w:tcPr>
          <w:p w14:paraId="478E5CB8" w14:textId="77777777" w:rsidR="009E03DD" w:rsidRPr="00887D36" w:rsidRDefault="009E03DD" w:rsidP="00B135F1">
            <w:pPr>
              <w:spacing w:after="0" w:line="240" w:lineRule="auto"/>
              <w:jc w:val="center"/>
              <w:rPr>
                <w:rFonts w:asciiTheme="minorHAnsi" w:hAnsiTheme="minorHAnsi"/>
                <w:b/>
                <w:sz w:val="20"/>
                <w:szCs w:val="20"/>
              </w:rPr>
            </w:pPr>
            <w:r w:rsidRPr="00887D36">
              <w:rPr>
                <w:rFonts w:asciiTheme="minorHAnsi" w:hAnsiTheme="minorHAnsi"/>
                <w:b/>
                <w:sz w:val="20"/>
                <w:szCs w:val="20"/>
              </w:rPr>
              <w:t>Documentation</w:t>
            </w:r>
          </w:p>
        </w:tc>
      </w:tr>
      <w:tr w:rsidR="009E03DD" w:rsidRPr="00887D36" w14:paraId="2A0D33FC" w14:textId="77777777" w:rsidTr="00B135F1">
        <w:tc>
          <w:tcPr>
            <w:tcW w:w="6825" w:type="dxa"/>
            <w:gridSpan w:val="2"/>
            <w:tcBorders>
              <w:left w:val="double" w:sz="4" w:space="0" w:color="auto"/>
              <w:bottom w:val="single" w:sz="4" w:space="0" w:color="auto"/>
              <w:right w:val="single" w:sz="4" w:space="0" w:color="auto"/>
            </w:tcBorders>
            <w:tcMar>
              <w:top w:w="72" w:type="dxa"/>
              <w:left w:w="115" w:type="dxa"/>
              <w:right w:w="115" w:type="dxa"/>
            </w:tcMar>
          </w:tcPr>
          <w:p w14:paraId="67C3E9E5" w14:textId="77777777" w:rsidR="009E03DD" w:rsidRDefault="009E03DD" w:rsidP="00B135F1">
            <w:pPr>
              <w:spacing w:after="0" w:line="240" w:lineRule="auto"/>
              <w:rPr>
                <w:rFonts w:asciiTheme="minorHAnsi" w:hAnsiTheme="minorHAnsi"/>
                <w:b/>
                <w:sz w:val="20"/>
                <w:szCs w:val="20"/>
              </w:rPr>
            </w:pPr>
            <w:r>
              <w:rPr>
                <w:rFonts w:asciiTheme="minorHAnsi" w:hAnsiTheme="minorHAnsi"/>
                <w:b/>
                <w:sz w:val="20"/>
                <w:szCs w:val="20"/>
              </w:rPr>
              <w:t>Academics</w:t>
            </w:r>
          </w:p>
          <w:p w14:paraId="61F0F3D8" w14:textId="77777777" w:rsidR="009E03DD" w:rsidRPr="002756C0" w:rsidRDefault="009E03DD" w:rsidP="00B135F1">
            <w:pPr>
              <w:pStyle w:val="ListParagraph"/>
              <w:numPr>
                <w:ilvl w:val="0"/>
                <w:numId w:val="47"/>
              </w:numPr>
              <w:spacing w:after="0" w:line="240" w:lineRule="auto"/>
              <w:rPr>
                <w:rFonts w:asciiTheme="minorHAnsi" w:hAnsiTheme="minorHAnsi"/>
                <w:b/>
                <w:sz w:val="20"/>
                <w:szCs w:val="20"/>
              </w:rPr>
            </w:pPr>
          </w:p>
          <w:p w14:paraId="73C796C2" w14:textId="77777777" w:rsidR="009E03DD" w:rsidRDefault="009E03DD" w:rsidP="00B135F1">
            <w:pPr>
              <w:spacing w:after="0" w:line="240" w:lineRule="auto"/>
              <w:rPr>
                <w:rFonts w:asciiTheme="minorHAnsi" w:hAnsiTheme="minorHAnsi"/>
                <w:b/>
                <w:sz w:val="20"/>
                <w:szCs w:val="20"/>
              </w:rPr>
            </w:pPr>
          </w:p>
          <w:p w14:paraId="4AEF82E4" w14:textId="77777777" w:rsidR="009E03DD" w:rsidRDefault="009E03DD" w:rsidP="00B135F1">
            <w:pPr>
              <w:spacing w:after="0" w:line="240" w:lineRule="auto"/>
              <w:rPr>
                <w:rFonts w:asciiTheme="minorHAnsi" w:hAnsiTheme="minorHAnsi"/>
                <w:b/>
                <w:sz w:val="20"/>
                <w:szCs w:val="20"/>
              </w:rPr>
            </w:pPr>
          </w:p>
          <w:p w14:paraId="617D4CC0" w14:textId="77777777" w:rsidR="009E03DD" w:rsidRDefault="009E03DD" w:rsidP="00B135F1">
            <w:pPr>
              <w:spacing w:after="0" w:line="240" w:lineRule="auto"/>
              <w:rPr>
                <w:rFonts w:asciiTheme="minorHAnsi" w:hAnsiTheme="minorHAnsi"/>
                <w:b/>
                <w:sz w:val="20"/>
                <w:szCs w:val="20"/>
              </w:rPr>
            </w:pPr>
            <w:r>
              <w:rPr>
                <w:rFonts w:asciiTheme="minorHAnsi" w:hAnsiTheme="minorHAnsi"/>
                <w:b/>
                <w:sz w:val="20"/>
                <w:szCs w:val="20"/>
              </w:rPr>
              <w:t xml:space="preserve">Social / Behavioral </w:t>
            </w:r>
          </w:p>
          <w:p w14:paraId="1EF65F7B" w14:textId="77777777" w:rsidR="009E03DD" w:rsidRPr="002756C0" w:rsidRDefault="009E03DD" w:rsidP="00B135F1">
            <w:pPr>
              <w:pStyle w:val="ListParagraph"/>
              <w:numPr>
                <w:ilvl w:val="0"/>
                <w:numId w:val="47"/>
              </w:numPr>
              <w:spacing w:after="0" w:line="240" w:lineRule="auto"/>
              <w:rPr>
                <w:rFonts w:asciiTheme="minorHAnsi" w:hAnsiTheme="minorHAnsi"/>
                <w:b/>
                <w:sz w:val="20"/>
                <w:szCs w:val="20"/>
              </w:rPr>
            </w:pPr>
          </w:p>
        </w:tc>
        <w:tc>
          <w:tcPr>
            <w:tcW w:w="2160" w:type="dxa"/>
            <w:gridSpan w:val="2"/>
            <w:tcBorders>
              <w:left w:val="single" w:sz="4" w:space="0" w:color="auto"/>
              <w:bottom w:val="single" w:sz="4" w:space="0" w:color="auto"/>
            </w:tcBorders>
          </w:tcPr>
          <w:p w14:paraId="6CB9C394" w14:textId="77777777" w:rsidR="009E03DD" w:rsidRPr="00887D36" w:rsidRDefault="009E03DD" w:rsidP="00B135F1">
            <w:pPr>
              <w:spacing w:after="0" w:line="240" w:lineRule="auto"/>
              <w:rPr>
                <w:rFonts w:asciiTheme="minorHAnsi" w:hAnsiTheme="minorHAnsi"/>
                <w:sz w:val="20"/>
                <w:szCs w:val="20"/>
              </w:rPr>
            </w:pPr>
          </w:p>
        </w:tc>
        <w:tc>
          <w:tcPr>
            <w:tcW w:w="1710" w:type="dxa"/>
            <w:tcBorders>
              <w:bottom w:val="single" w:sz="4" w:space="0" w:color="auto"/>
            </w:tcBorders>
            <w:tcMar>
              <w:top w:w="72" w:type="dxa"/>
              <w:left w:w="115" w:type="dxa"/>
              <w:right w:w="115" w:type="dxa"/>
            </w:tcMar>
          </w:tcPr>
          <w:p w14:paraId="2D90F310" w14:textId="77777777" w:rsidR="009E03DD" w:rsidRPr="00887D36" w:rsidRDefault="009E03DD" w:rsidP="00B135F1">
            <w:pPr>
              <w:spacing w:after="0" w:line="240" w:lineRule="auto"/>
              <w:rPr>
                <w:rFonts w:asciiTheme="minorHAnsi" w:hAnsiTheme="minorHAnsi"/>
                <w:sz w:val="20"/>
                <w:szCs w:val="20"/>
              </w:rPr>
            </w:pPr>
          </w:p>
        </w:tc>
        <w:tc>
          <w:tcPr>
            <w:tcW w:w="1747" w:type="dxa"/>
            <w:tcBorders>
              <w:bottom w:val="single" w:sz="4" w:space="0" w:color="auto"/>
            </w:tcBorders>
            <w:tcMar>
              <w:top w:w="72" w:type="dxa"/>
              <w:left w:w="115" w:type="dxa"/>
              <w:right w:w="115" w:type="dxa"/>
            </w:tcMar>
          </w:tcPr>
          <w:p w14:paraId="2CC96EAD" w14:textId="77777777" w:rsidR="009E03DD" w:rsidRPr="00887D36" w:rsidRDefault="009E03DD" w:rsidP="00B135F1">
            <w:pPr>
              <w:spacing w:after="0" w:line="240" w:lineRule="auto"/>
              <w:jc w:val="right"/>
              <w:rPr>
                <w:rFonts w:asciiTheme="minorHAnsi" w:hAnsiTheme="minorHAnsi"/>
                <w:sz w:val="20"/>
                <w:szCs w:val="20"/>
              </w:rPr>
            </w:pPr>
          </w:p>
        </w:tc>
        <w:tc>
          <w:tcPr>
            <w:tcW w:w="2174" w:type="dxa"/>
            <w:tcBorders>
              <w:bottom w:val="single" w:sz="4" w:space="0" w:color="auto"/>
              <w:right w:val="double" w:sz="4" w:space="0" w:color="auto"/>
            </w:tcBorders>
          </w:tcPr>
          <w:p w14:paraId="46A7AFB9" w14:textId="77777777" w:rsidR="009E03DD" w:rsidRPr="00887D36" w:rsidRDefault="009E03DD" w:rsidP="00B135F1">
            <w:pPr>
              <w:spacing w:after="0" w:line="240" w:lineRule="auto"/>
              <w:rPr>
                <w:rFonts w:asciiTheme="minorHAnsi" w:hAnsiTheme="minorHAnsi"/>
                <w:sz w:val="20"/>
                <w:szCs w:val="20"/>
              </w:rPr>
            </w:pPr>
          </w:p>
        </w:tc>
      </w:tr>
    </w:tbl>
    <w:p w14:paraId="579013FA" w14:textId="77777777" w:rsidR="009E03DD" w:rsidRDefault="009E03DD">
      <w:pPr>
        <w:spacing w:after="0" w:line="240" w:lineRule="auto"/>
      </w:pPr>
      <w:r>
        <w:t xml:space="preserve"> </w:t>
      </w:r>
      <w:r>
        <w:br w:type="page"/>
      </w:r>
    </w:p>
    <w:p w14:paraId="4D5B37F5" w14:textId="77777777" w:rsidR="006737BE" w:rsidRDefault="006737BE">
      <w:pPr>
        <w:spacing w:after="0" w:line="240" w:lineRule="auto"/>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55"/>
        <w:gridCol w:w="2970"/>
        <w:gridCol w:w="450"/>
        <w:gridCol w:w="1710"/>
        <w:gridCol w:w="1710"/>
        <w:gridCol w:w="1747"/>
        <w:gridCol w:w="2174"/>
      </w:tblGrid>
      <w:tr w:rsidR="006737BE" w:rsidRPr="00887D36" w14:paraId="77BBAD20" w14:textId="77777777" w:rsidTr="00091C53">
        <w:tc>
          <w:tcPr>
            <w:tcW w:w="14616" w:type="dxa"/>
            <w:gridSpan w:val="7"/>
            <w:tcBorders>
              <w:left w:val="double" w:sz="4" w:space="0" w:color="auto"/>
              <w:right w:val="double" w:sz="4" w:space="0" w:color="auto"/>
            </w:tcBorders>
            <w:shd w:val="clear" w:color="auto" w:fill="auto"/>
            <w:vAlign w:val="center"/>
          </w:tcPr>
          <w:p w14:paraId="3F7E9F8D" w14:textId="77777777" w:rsidR="006737BE" w:rsidRPr="00251E30" w:rsidRDefault="006737BE" w:rsidP="006737BE">
            <w:pPr>
              <w:spacing w:after="0" w:line="240" w:lineRule="auto"/>
              <w:rPr>
                <w:sz w:val="16"/>
                <w:szCs w:val="16"/>
              </w:rPr>
            </w:pPr>
            <w:r>
              <w:rPr>
                <w:rFonts w:asciiTheme="minorHAnsi" w:hAnsiTheme="minorHAnsi"/>
                <w:b/>
                <w:sz w:val="28"/>
                <w:szCs w:val="28"/>
              </w:rPr>
              <w:t>PARENT AND FAMILY ENGAGEMENT –</w:t>
            </w:r>
            <w:r w:rsidR="00076A42" w:rsidRPr="00276D08">
              <w:rPr>
                <w:rFonts w:asciiTheme="minorHAnsi" w:hAnsiTheme="minorHAnsi"/>
                <w:b/>
                <w:sz w:val="28"/>
                <w:szCs w:val="28"/>
              </w:rPr>
              <w:t xml:space="preserve"> ELA</w:t>
            </w:r>
            <w:r w:rsidR="00076A42">
              <w:rPr>
                <w:rFonts w:asciiTheme="minorHAnsi" w:hAnsiTheme="minorHAnsi"/>
                <w:b/>
                <w:sz w:val="28"/>
                <w:szCs w:val="28"/>
              </w:rPr>
              <w:t>, Mathematics, Science, Social Studies, and Non-Core Academics</w:t>
            </w:r>
          </w:p>
        </w:tc>
      </w:tr>
      <w:tr w:rsidR="006737BE" w:rsidRPr="00887D36" w14:paraId="589E02DA" w14:textId="77777777" w:rsidTr="00091C53">
        <w:tc>
          <w:tcPr>
            <w:tcW w:w="3855" w:type="dxa"/>
            <w:tcBorders>
              <w:left w:val="double" w:sz="4" w:space="0" w:color="auto"/>
              <w:right w:val="single" w:sz="4" w:space="0" w:color="auto"/>
            </w:tcBorders>
            <w:shd w:val="clear" w:color="auto" w:fill="auto"/>
            <w:vAlign w:val="center"/>
          </w:tcPr>
          <w:p w14:paraId="75ED9AB6" w14:textId="77777777" w:rsidR="006737BE" w:rsidRPr="00887D36" w:rsidRDefault="006737BE" w:rsidP="00091C53">
            <w:pPr>
              <w:spacing w:after="0" w:line="240" w:lineRule="auto"/>
              <w:rPr>
                <w:rFonts w:asciiTheme="minorHAnsi" w:hAnsiTheme="minorHAnsi"/>
                <w:b/>
                <w:sz w:val="20"/>
                <w:szCs w:val="20"/>
              </w:rPr>
            </w:pPr>
            <w:r>
              <w:rPr>
                <w:rFonts w:asciiTheme="minorHAnsi" w:hAnsiTheme="minorHAnsi"/>
                <w:b/>
                <w:sz w:val="20"/>
                <w:szCs w:val="20"/>
              </w:rPr>
              <w:t xml:space="preserve">  </w:t>
            </w: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Student Achievement      </w:t>
            </w:r>
          </w:p>
        </w:tc>
        <w:tc>
          <w:tcPr>
            <w:tcW w:w="3420" w:type="dxa"/>
            <w:gridSpan w:val="2"/>
            <w:tcBorders>
              <w:left w:val="single" w:sz="4" w:space="0" w:color="auto"/>
              <w:bottom w:val="single" w:sz="4" w:space="0" w:color="auto"/>
            </w:tcBorders>
            <w:shd w:val="clear" w:color="auto" w:fill="auto"/>
            <w:vAlign w:val="center"/>
          </w:tcPr>
          <w:p w14:paraId="37551C26"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rFonts w:asciiTheme="minorHAnsi" w:hAnsiTheme="minorHAnsi"/>
                <w:b/>
                <w:sz w:val="20"/>
                <w:szCs w:val="20"/>
              </w:rPr>
              <w:t xml:space="preserve">Exemplary Customer Service   </w:t>
            </w:r>
          </w:p>
        </w:tc>
        <w:tc>
          <w:tcPr>
            <w:tcW w:w="3420" w:type="dxa"/>
            <w:gridSpan w:val="2"/>
            <w:shd w:val="clear" w:color="auto" w:fill="auto"/>
            <w:vAlign w:val="center"/>
          </w:tcPr>
          <w:p w14:paraId="5725A429"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Operational Excellence   </w:t>
            </w:r>
          </w:p>
        </w:tc>
        <w:tc>
          <w:tcPr>
            <w:tcW w:w="3921" w:type="dxa"/>
            <w:gridSpan w:val="2"/>
            <w:tcBorders>
              <w:right w:val="double" w:sz="4" w:space="0" w:color="auto"/>
            </w:tcBorders>
            <w:shd w:val="clear" w:color="auto" w:fill="auto"/>
            <w:vAlign w:val="center"/>
          </w:tcPr>
          <w:p w14:paraId="5A17A83D"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Employee Development    </w:t>
            </w:r>
          </w:p>
        </w:tc>
      </w:tr>
      <w:tr w:rsidR="006737BE" w:rsidRPr="00887D36" w14:paraId="070D56EF" w14:textId="77777777" w:rsidTr="00091C53">
        <w:tc>
          <w:tcPr>
            <w:tcW w:w="6825" w:type="dxa"/>
            <w:gridSpan w:val="2"/>
            <w:tcBorders>
              <w:left w:val="double" w:sz="4" w:space="0" w:color="auto"/>
              <w:right w:val="single" w:sz="4" w:space="0" w:color="auto"/>
            </w:tcBorders>
            <w:shd w:val="clear" w:color="auto" w:fill="D9D9D9"/>
            <w:vAlign w:val="center"/>
          </w:tcPr>
          <w:p w14:paraId="40E0451B" w14:textId="77777777" w:rsidR="006737BE" w:rsidRDefault="006737BE" w:rsidP="00091C53">
            <w:pPr>
              <w:spacing w:after="0" w:line="240" w:lineRule="auto"/>
              <w:jc w:val="center"/>
              <w:rPr>
                <w:rFonts w:asciiTheme="minorHAnsi" w:hAnsiTheme="minorHAnsi"/>
                <w:b/>
                <w:sz w:val="20"/>
                <w:szCs w:val="20"/>
              </w:rPr>
            </w:pPr>
            <w:r w:rsidRPr="00887D36">
              <w:rPr>
                <w:rFonts w:asciiTheme="minorHAnsi" w:hAnsiTheme="minorHAnsi"/>
                <w:b/>
                <w:sz w:val="20"/>
                <w:szCs w:val="20"/>
              </w:rPr>
              <w:t>Action Steps</w:t>
            </w:r>
            <w:r>
              <w:rPr>
                <w:rFonts w:asciiTheme="minorHAnsi" w:hAnsiTheme="minorHAnsi"/>
                <w:b/>
                <w:sz w:val="20"/>
                <w:szCs w:val="20"/>
              </w:rPr>
              <w:t xml:space="preserve"> and Audience </w:t>
            </w:r>
          </w:p>
          <w:p w14:paraId="76C7E377" w14:textId="77777777" w:rsidR="006737BE" w:rsidRPr="00887D36" w:rsidRDefault="006737BE" w:rsidP="00091C53">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gridSpan w:val="2"/>
            <w:tcBorders>
              <w:left w:val="single" w:sz="4" w:space="0" w:color="auto"/>
              <w:bottom w:val="single" w:sz="4" w:space="0" w:color="auto"/>
            </w:tcBorders>
            <w:shd w:val="clear" w:color="auto" w:fill="D9D9D9"/>
            <w:vAlign w:val="center"/>
          </w:tcPr>
          <w:p w14:paraId="6D6E3115" w14:textId="77777777" w:rsidR="006737BE" w:rsidRPr="00887D36" w:rsidRDefault="006737BE" w:rsidP="00091C53">
            <w:pPr>
              <w:spacing w:after="0" w:line="240" w:lineRule="auto"/>
              <w:jc w:val="center"/>
              <w:rPr>
                <w:rFonts w:asciiTheme="minorHAnsi" w:hAnsiTheme="minorHAnsi"/>
                <w:b/>
                <w:sz w:val="20"/>
                <w:szCs w:val="20"/>
              </w:rPr>
            </w:pPr>
            <w:r w:rsidRPr="00887D36">
              <w:rPr>
                <w:rFonts w:asciiTheme="minorHAnsi" w:hAnsiTheme="minorHAnsi"/>
                <w:b/>
                <w:sz w:val="20"/>
                <w:szCs w:val="20"/>
              </w:rPr>
              <w:t>Persons Responsible</w:t>
            </w:r>
          </w:p>
        </w:tc>
        <w:tc>
          <w:tcPr>
            <w:tcW w:w="1710" w:type="dxa"/>
            <w:shd w:val="clear" w:color="auto" w:fill="D9D9D9"/>
            <w:vAlign w:val="center"/>
          </w:tcPr>
          <w:p w14:paraId="375DDF5A" w14:textId="77777777" w:rsidR="006737BE" w:rsidRPr="00887D36" w:rsidRDefault="006737BE" w:rsidP="00091C53">
            <w:pPr>
              <w:spacing w:after="0" w:line="240" w:lineRule="auto"/>
              <w:jc w:val="center"/>
              <w:rPr>
                <w:rFonts w:asciiTheme="minorHAnsi" w:hAnsiTheme="minorHAnsi"/>
                <w:b/>
                <w:sz w:val="20"/>
                <w:szCs w:val="20"/>
              </w:rPr>
            </w:pPr>
            <w:r w:rsidRPr="00887D36">
              <w:rPr>
                <w:rFonts w:asciiTheme="minorHAnsi" w:hAnsiTheme="minorHAnsi"/>
                <w:b/>
                <w:sz w:val="20"/>
                <w:szCs w:val="20"/>
              </w:rPr>
              <w:t>Target Date(s)/Timeline</w:t>
            </w:r>
          </w:p>
        </w:tc>
        <w:tc>
          <w:tcPr>
            <w:tcW w:w="1747" w:type="dxa"/>
            <w:shd w:val="clear" w:color="auto" w:fill="D9D9D9"/>
            <w:vAlign w:val="center"/>
          </w:tcPr>
          <w:p w14:paraId="274E48C1" w14:textId="77777777" w:rsidR="006737BE" w:rsidRPr="00887D36" w:rsidRDefault="006737BE" w:rsidP="00091C53">
            <w:pPr>
              <w:spacing w:after="0" w:line="240" w:lineRule="auto"/>
              <w:jc w:val="center"/>
              <w:rPr>
                <w:rFonts w:asciiTheme="minorHAnsi" w:hAnsiTheme="minorHAnsi"/>
                <w:b/>
                <w:sz w:val="20"/>
                <w:szCs w:val="20"/>
              </w:rPr>
            </w:pPr>
            <w:r w:rsidRPr="00887D36">
              <w:rPr>
                <w:rFonts w:asciiTheme="minorHAnsi" w:hAnsiTheme="minorHAnsi"/>
                <w:b/>
                <w:sz w:val="20"/>
                <w:szCs w:val="20"/>
              </w:rPr>
              <w:t>Funding Source(s) and Cost</w:t>
            </w:r>
          </w:p>
        </w:tc>
        <w:tc>
          <w:tcPr>
            <w:tcW w:w="2174" w:type="dxa"/>
            <w:tcBorders>
              <w:right w:val="double" w:sz="4" w:space="0" w:color="auto"/>
            </w:tcBorders>
            <w:shd w:val="clear" w:color="auto" w:fill="D9D9D9"/>
            <w:vAlign w:val="center"/>
          </w:tcPr>
          <w:p w14:paraId="0149CB6A" w14:textId="77777777" w:rsidR="006737BE" w:rsidRPr="00887D36" w:rsidRDefault="006737BE" w:rsidP="00091C53">
            <w:pPr>
              <w:spacing w:after="0" w:line="240" w:lineRule="auto"/>
              <w:jc w:val="center"/>
              <w:rPr>
                <w:rFonts w:asciiTheme="minorHAnsi" w:hAnsiTheme="minorHAnsi"/>
                <w:b/>
                <w:sz w:val="20"/>
                <w:szCs w:val="20"/>
              </w:rPr>
            </w:pPr>
            <w:r w:rsidRPr="00887D36">
              <w:rPr>
                <w:rFonts w:asciiTheme="minorHAnsi" w:hAnsiTheme="minorHAnsi"/>
                <w:b/>
                <w:sz w:val="20"/>
                <w:szCs w:val="20"/>
              </w:rPr>
              <w:t>Documentation</w:t>
            </w:r>
          </w:p>
        </w:tc>
      </w:tr>
      <w:tr w:rsidR="00160BDB" w:rsidRPr="00887D36" w14:paraId="2C84701F" w14:textId="77777777" w:rsidTr="00091C53">
        <w:tc>
          <w:tcPr>
            <w:tcW w:w="6825" w:type="dxa"/>
            <w:gridSpan w:val="2"/>
            <w:tcBorders>
              <w:left w:val="double" w:sz="4" w:space="0" w:color="auto"/>
              <w:bottom w:val="single" w:sz="4" w:space="0" w:color="auto"/>
              <w:right w:val="single" w:sz="4" w:space="0" w:color="auto"/>
            </w:tcBorders>
            <w:tcMar>
              <w:top w:w="72" w:type="dxa"/>
              <w:left w:w="115" w:type="dxa"/>
              <w:right w:w="115" w:type="dxa"/>
            </w:tcMar>
          </w:tcPr>
          <w:p w14:paraId="3D808334" w14:textId="77777777" w:rsidR="00160BDB" w:rsidRPr="00127671" w:rsidRDefault="00160BDB" w:rsidP="00160BDB">
            <w:pPr>
              <w:spacing w:after="0" w:line="240" w:lineRule="auto"/>
              <w:rPr>
                <w:b/>
                <w:sz w:val="20"/>
                <w:szCs w:val="20"/>
                <w:highlight w:val="yellow"/>
              </w:rPr>
            </w:pPr>
            <w:r w:rsidRPr="00127671">
              <w:rPr>
                <w:b/>
                <w:sz w:val="20"/>
                <w:szCs w:val="20"/>
                <w:highlight w:val="yellow"/>
              </w:rPr>
              <w:t>Parental and Family Engagement:</w:t>
            </w:r>
          </w:p>
          <w:p w14:paraId="0636343E" w14:textId="77777777" w:rsidR="00160BDB" w:rsidRPr="00127671" w:rsidRDefault="00160BDB" w:rsidP="00160BDB">
            <w:pPr>
              <w:pStyle w:val="NoSpacing"/>
              <w:rPr>
                <w:rFonts w:asciiTheme="minorHAnsi" w:eastAsia="Calibri" w:hAnsiTheme="minorHAnsi"/>
                <w:highlight w:val="yellow"/>
              </w:rPr>
            </w:pPr>
            <w:r w:rsidRPr="00127671">
              <w:rPr>
                <w:rFonts w:asciiTheme="minorHAnsi" w:eastAsia="Calibri" w:hAnsiTheme="minorHAnsi"/>
                <w:highlight w:val="yellow"/>
              </w:rPr>
              <w:t xml:space="preserve">Topics such as the school calendar, home-school partnerships, and the A3 + C initiative will be shared with parents in such activities as </w:t>
            </w:r>
          </w:p>
          <w:p w14:paraId="687ED389" w14:textId="77777777" w:rsidR="00160BDB" w:rsidRPr="00127671" w:rsidRDefault="00160BDB" w:rsidP="00160BDB">
            <w:pPr>
              <w:pStyle w:val="NoSpacing"/>
              <w:rPr>
                <w:rFonts w:asciiTheme="minorHAnsi" w:eastAsia="Calibri" w:hAnsiTheme="minorHAnsi"/>
                <w:highlight w:val="yellow"/>
              </w:rPr>
            </w:pPr>
          </w:p>
          <w:p w14:paraId="648624A1" w14:textId="77777777" w:rsidR="00160BDB" w:rsidRPr="00127671" w:rsidRDefault="00160BDB" w:rsidP="00160BDB">
            <w:pPr>
              <w:pStyle w:val="NoSpacing"/>
              <w:numPr>
                <w:ilvl w:val="0"/>
                <w:numId w:val="30"/>
              </w:numPr>
              <w:rPr>
                <w:rFonts w:asciiTheme="minorHAnsi" w:eastAsia="Calibri" w:hAnsiTheme="minorHAnsi"/>
                <w:highlight w:val="yellow"/>
              </w:rPr>
            </w:pPr>
            <w:r w:rsidRPr="00127671">
              <w:rPr>
                <w:rFonts w:asciiTheme="minorHAnsi" w:eastAsia="Calibri" w:hAnsiTheme="minorHAnsi"/>
                <w:highlight w:val="yellow"/>
              </w:rPr>
              <w:t xml:space="preserve">Orientation / Back to School Bash </w:t>
            </w:r>
          </w:p>
          <w:p w14:paraId="093829FB" w14:textId="77777777" w:rsidR="00160BDB" w:rsidRPr="00127671" w:rsidRDefault="00160BDB" w:rsidP="00160BDB">
            <w:pPr>
              <w:pStyle w:val="NoSpacing"/>
              <w:numPr>
                <w:ilvl w:val="0"/>
                <w:numId w:val="30"/>
              </w:numPr>
              <w:rPr>
                <w:rFonts w:asciiTheme="minorHAnsi" w:eastAsia="Calibri" w:hAnsiTheme="minorHAnsi"/>
                <w:highlight w:val="yellow"/>
              </w:rPr>
            </w:pPr>
            <w:r w:rsidRPr="00127671">
              <w:rPr>
                <w:rFonts w:asciiTheme="minorHAnsi" w:eastAsia="Calibri" w:hAnsiTheme="minorHAnsi"/>
                <w:highlight w:val="yellow"/>
              </w:rPr>
              <w:t>Workshops for parents, family, and the community</w:t>
            </w:r>
          </w:p>
          <w:p w14:paraId="4AAF2E77" w14:textId="77777777" w:rsidR="00160BDB" w:rsidRPr="00127671" w:rsidRDefault="00160BDB" w:rsidP="00160BDB">
            <w:pPr>
              <w:pStyle w:val="NoSpacing"/>
              <w:numPr>
                <w:ilvl w:val="0"/>
                <w:numId w:val="30"/>
              </w:numPr>
              <w:rPr>
                <w:rFonts w:asciiTheme="minorHAnsi" w:eastAsia="Calibri" w:hAnsiTheme="minorHAnsi"/>
                <w:highlight w:val="yellow"/>
              </w:rPr>
            </w:pPr>
            <w:r w:rsidRPr="00127671">
              <w:rPr>
                <w:rFonts w:asciiTheme="minorHAnsi" w:eastAsia="Calibri" w:hAnsiTheme="minorHAnsi"/>
                <w:highlight w:val="yellow"/>
              </w:rPr>
              <w:t>Newsletters and school website</w:t>
            </w:r>
          </w:p>
          <w:p w14:paraId="3D96727B" w14:textId="77777777" w:rsidR="00160BDB" w:rsidRPr="00127671" w:rsidRDefault="00160BDB" w:rsidP="00160BDB">
            <w:pPr>
              <w:pStyle w:val="NoSpacing"/>
              <w:ind w:left="720"/>
              <w:rPr>
                <w:rFonts w:asciiTheme="minorHAnsi" w:eastAsia="Calibri" w:hAnsiTheme="minorHAnsi"/>
                <w:highlight w:val="yellow"/>
              </w:rPr>
            </w:pPr>
          </w:p>
          <w:p w14:paraId="4FB2BE10" w14:textId="77777777" w:rsidR="00160BDB" w:rsidRPr="00127671" w:rsidRDefault="00160BDB" w:rsidP="00160BDB">
            <w:pPr>
              <w:pStyle w:val="NoSpacing"/>
              <w:rPr>
                <w:rFonts w:asciiTheme="minorHAnsi" w:hAnsiTheme="minorHAnsi"/>
                <w:b/>
                <w:i/>
                <w:highlight w:val="yellow"/>
              </w:rPr>
            </w:pPr>
            <w:r w:rsidRPr="00127671">
              <w:rPr>
                <w:rFonts w:asciiTheme="minorHAnsi" w:hAnsiTheme="minorHAnsi"/>
                <w:highlight w:val="yellow"/>
              </w:rPr>
              <w:t>Additional parent and family engagement activities include (</w:t>
            </w:r>
            <w:r w:rsidRPr="00127671">
              <w:rPr>
                <w:rFonts w:asciiTheme="minorHAnsi" w:hAnsiTheme="minorHAnsi"/>
                <w:b/>
                <w:i/>
                <w:highlight w:val="yellow"/>
              </w:rPr>
              <w:t>Identify additional activities as appropriate)</w:t>
            </w:r>
          </w:p>
          <w:p w14:paraId="17323C70"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Summer Reading Event</w:t>
            </w:r>
          </w:p>
          <w:p w14:paraId="7D45593E"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Title I parent Learning event including Reading and Math Nights</w:t>
            </w:r>
          </w:p>
          <w:p w14:paraId="687DA771"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Thanksgiving Dinner/Donuts with Deans</w:t>
            </w:r>
          </w:p>
          <w:p w14:paraId="378D8713"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Principal Volunteer Luncheon</w:t>
            </w:r>
          </w:p>
          <w:p w14:paraId="4B83A264"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Partnering for the LEP</w:t>
            </w:r>
          </w:p>
          <w:p w14:paraId="13F9C2E7"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Parent Teacher Conferences</w:t>
            </w:r>
          </w:p>
          <w:p w14:paraId="6FB6D2F5"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African America History Program-Soul Food Luncheon</w:t>
            </w:r>
          </w:p>
          <w:p w14:paraId="53C8064D"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Snuggle up and Read/Dr. Seuss Day</w:t>
            </w:r>
          </w:p>
          <w:p w14:paraId="3BA69735"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Muffins for Moms</w:t>
            </w:r>
          </w:p>
          <w:p w14:paraId="0103A0ED"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Donuts for Dads</w:t>
            </w:r>
          </w:p>
          <w:p w14:paraId="03416151" w14:textId="77777777" w:rsidR="00160BDB" w:rsidRPr="00127671" w:rsidRDefault="00160BDB" w:rsidP="00160BDB">
            <w:pPr>
              <w:pStyle w:val="NoSpacing"/>
              <w:numPr>
                <w:ilvl w:val="0"/>
                <w:numId w:val="31"/>
              </w:numPr>
              <w:rPr>
                <w:rFonts w:asciiTheme="minorHAnsi" w:hAnsiTheme="minorHAnsi"/>
                <w:highlight w:val="yellow"/>
              </w:rPr>
            </w:pPr>
            <w:r w:rsidRPr="00127671">
              <w:rPr>
                <w:rFonts w:asciiTheme="minorHAnsi" w:hAnsiTheme="minorHAnsi"/>
                <w:highlight w:val="yellow"/>
              </w:rPr>
              <w:t>Summer School Enrichment Meeting</w:t>
            </w:r>
          </w:p>
          <w:p w14:paraId="3E351F64" w14:textId="77777777" w:rsidR="00160BDB" w:rsidRPr="00127671" w:rsidRDefault="00160BDB" w:rsidP="00160BDB">
            <w:pPr>
              <w:spacing w:after="0" w:line="240" w:lineRule="auto"/>
              <w:rPr>
                <w:rFonts w:asciiTheme="minorHAnsi" w:hAnsiTheme="minorHAnsi"/>
                <w:sz w:val="20"/>
                <w:szCs w:val="20"/>
                <w:highlight w:val="yellow"/>
              </w:rPr>
            </w:pPr>
          </w:p>
        </w:tc>
        <w:tc>
          <w:tcPr>
            <w:tcW w:w="2160" w:type="dxa"/>
            <w:gridSpan w:val="2"/>
            <w:tcBorders>
              <w:left w:val="single" w:sz="4" w:space="0" w:color="auto"/>
              <w:bottom w:val="single" w:sz="4" w:space="0" w:color="auto"/>
            </w:tcBorders>
          </w:tcPr>
          <w:p w14:paraId="7E3F2342" w14:textId="77777777" w:rsidR="00160BDB" w:rsidRPr="00127671" w:rsidRDefault="00160BDB" w:rsidP="00160BDB">
            <w:pPr>
              <w:spacing w:after="0" w:line="240" w:lineRule="auto"/>
              <w:rPr>
                <w:sz w:val="20"/>
                <w:szCs w:val="20"/>
                <w:highlight w:val="yellow"/>
              </w:rPr>
            </w:pPr>
          </w:p>
          <w:p w14:paraId="5738A793" w14:textId="77777777" w:rsidR="00160BDB" w:rsidRPr="00127671" w:rsidRDefault="00160BDB" w:rsidP="00160BDB">
            <w:pPr>
              <w:spacing w:after="0" w:line="240" w:lineRule="auto"/>
              <w:rPr>
                <w:sz w:val="20"/>
                <w:szCs w:val="20"/>
                <w:highlight w:val="yellow"/>
              </w:rPr>
            </w:pPr>
          </w:p>
          <w:p w14:paraId="3381A904" w14:textId="77777777" w:rsidR="00160BDB" w:rsidRPr="00127671" w:rsidRDefault="00160BDB" w:rsidP="00160BDB">
            <w:pPr>
              <w:spacing w:after="0" w:line="240" w:lineRule="auto"/>
              <w:rPr>
                <w:sz w:val="20"/>
                <w:szCs w:val="20"/>
                <w:highlight w:val="yellow"/>
              </w:rPr>
            </w:pPr>
          </w:p>
          <w:p w14:paraId="103DC68A" w14:textId="77777777" w:rsidR="00160BDB" w:rsidRPr="00127671" w:rsidRDefault="00160BDB" w:rsidP="00160BDB">
            <w:pPr>
              <w:spacing w:after="0" w:line="240" w:lineRule="auto"/>
              <w:rPr>
                <w:sz w:val="20"/>
                <w:szCs w:val="20"/>
                <w:highlight w:val="yellow"/>
              </w:rPr>
            </w:pPr>
          </w:p>
          <w:p w14:paraId="2CF64592" w14:textId="77777777" w:rsidR="00160BDB" w:rsidRPr="00127671" w:rsidRDefault="00160BDB" w:rsidP="00160BDB">
            <w:pPr>
              <w:spacing w:after="0" w:line="240" w:lineRule="auto"/>
              <w:rPr>
                <w:sz w:val="20"/>
                <w:szCs w:val="20"/>
                <w:highlight w:val="yellow"/>
              </w:rPr>
            </w:pPr>
          </w:p>
          <w:p w14:paraId="7ED7B6AB" w14:textId="77777777" w:rsidR="00160BDB" w:rsidRPr="00127671" w:rsidRDefault="00160BDB" w:rsidP="00160BDB">
            <w:pPr>
              <w:spacing w:after="0" w:line="240" w:lineRule="auto"/>
              <w:rPr>
                <w:sz w:val="20"/>
                <w:szCs w:val="20"/>
                <w:highlight w:val="yellow"/>
              </w:rPr>
            </w:pPr>
          </w:p>
          <w:p w14:paraId="3487CD03" w14:textId="77777777" w:rsidR="00160BDB" w:rsidRPr="00127671" w:rsidRDefault="00160BDB" w:rsidP="00160BDB">
            <w:pPr>
              <w:spacing w:after="0" w:line="240" w:lineRule="auto"/>
              <w:rPr>
                <w:sz w:val="20"/>
                <w:szCs w:val="20"/>
                <w:highlight w:val="yellow"/>
              </w:rPr>
            </w:pPr>
          </w:p>
          <w:p w14:paraId="58D0AE8D" w14:textId="77777777" w:rsidR="00160BDB" w:rsidRPr="00127671" w:rsidRDefault="00160BDB" w:rsidP="00160BDB">
            <w:pPr>
              <w:spacing w:after="0" w:line="240" w:lineRule="auto"/>
              <w:rPr>
                <w:sz w:val="20"/>
                <w:szCs w:val="20"/>
                <w:highlight w:val="yellow"/>
              </w:rPr>
            </w:pPr>
          </w:p>
          <w:p w14:paraId="58C5357B" w14:textId="77777777" w:rsidR="00160BDB" w:rsidRPr="00127671" w:rsidRDefault="00160BDB" w:rsidP="00160BDB">
            <w:pPr>
              <w:spacing w:after="0" w:line="240" w:lineRule="auto"/>
              <w:rPr>
                <w:sz w:val="20"/>
                <w:szCs w:val="20"/>
                <w:highlight w:val="yellow"/>
              </w:rPr>
            </w:pPr>
          </w:p>
          <w:p w14:paraId="20A19CDB" w14:textId="77777777" w:rsidR="00160BDB" w:rsidRPr="00127671" w:rsidRDefault="00160BDB" w:rsidP="00160BDB">
            <w:pPr>
              <w:spacing w:after="0" w:line="240" w:lineRule="auto"/>
              <w:rPr>
                <w:sz w:val="20"/>
                <w:szCs w:val="20"/>
                <w:highlight w:val="yellow"/>
              </w:rPr>
            </w:pPr>
            <w:r w:rsidRPr="00127671">
              <w:rPr>
                <w:sz w:val="20"/>
                <w:szCs w:val="20"/>
                <w:highlight w:val="yellow"/>
              </w:rPr>
              <w:t>Parents</w:t>
            </w:r>
          </w:p>
          <w:p w14:paraId="730B49FC" w14:textId="77777777" w:rsidR="00160BDB" w:rsidRPr="00127671" w:rsidRDefault="00160BDB" w:rsidP="00160BDB">
            <w:pPr>
              <w:spacing w:after="0" w:line="240" w:lineRule="auto"/>
              <w:rPr>
                <w:sz w:val="20"/>
                <w:szCs w:val="20"/>
                <w:highlight w:val="yellow"/>
              </w:rPr>
            </w:pPr>
            <w:r w:rsidRPr="00127671">
              <w:rPr>
                <w:sz w:val="20"/>
                <w:szCs w:val="20"/>
                <w:highlight w:val="yellow"/>
              </w:rPr>
              <w:t>Deans</w:t>
            </w:r>
          </w:p>
          <w:p w14:paraId="170225F2" w14:textId="13222CE1" w:rsidR="00160BDB" w:rsidRPr="00127671" w:rsidRDefault="00160BDB" w:rsidP="00160BDB">
            <w:pPr>
              <w:spacing w:after="0" w:line="240" w:lineRule="auto"/>
              <w:rPr>
                <w:rFonts w:asciiTheme="minorHAnsi" w:hAnsiTheme="minorHAnsi"/>
                <w:sz w:val="20"/>
                <w:szCs w:val="20"/>
                <w:highlight w:val="yellow"/>
              </w:rPr>
            </w:pPr>
            <w:r w:rsidRPr="00127671">
              <w:rPr>
                <w:sz w:val="20"/>
                <w:szCs w:val="20"/>
                <w:highlight w:val="yellow"/>
              </w:rPr>
              <w:t>Teachers</w:t>
            </w:r>
          </w:p>
        </w:tc>
        <w:tc>
          <w:tcPr>
            <w:tcW w:w="1710" w:type="dxa"/>
            <w:tcBorders>
              <w:bottom w:val="single" w:sz="4" w:space="0" w:color="auto"/>
            </w:tcBorders>
            <w:tcMar>
              <w:top w:w="72" w:type="dxa"/>
              <w:left w:w="115" w:type="dxa"/>
              <w:right w:w="115" w:type="dxa"/>
            </w:tcMar>
          </w:tcPr>
          <w:p w14:paraId="21206F9C" w14:textId="77777777" w:rsidR="00160BDB" w:rsidRPr="00127671" w:rsidRDefault="00160BDB" w:rsidP="00160BDB">
            <w:pPr>
              <w:spacing w:after="0" w:line="240" w:lineRule="auto"/>
              <w:rPr>
                <w:sz w:val="20"/>
                <w:szCs w:val="20"/>
                <w:highlight w:val="yellow"/>
              </w:rPr>
            </w:pPr>
          </w:p>
          <w:p w14:paraId="74666C2A" w14:textId="77777777" w:rsidR="00160BDB" w:rsidRPr="00127671" w:rsidRDefault="00160BDB" w:rsidP="00160BDB">
            <w:pPr>
              <w:spacing w:after="0" w:line="240" w:lineRule="auto"/>
              <w:rPr>
                <w:sz w:val="20"/>
                <w:szCs w:val="20"/>
                <w:highlight w:val="yellow"/>
              </w:rPr>
            </w:pPr>
          </w:p>
          <w:p w14:paraId="185085D0" w14:textId="77777777" w:rsidR="00160BDB" w:rsidRPr="00127671" w:rsidRDefault="00160BDB" w:rsidP="00160BDB">
            <w:pPr>
              <w:spacing w:after="0" w:line="240" w:lineRule="auto"/>
              <w:rPr>
                <w:sz w:val="20"/>
                <w:szCs w:val="20"/>
                <w:highlight w:val="yellow"/>
              </w:rPr>
            </w:pPr>
          </w:p>
          <w:p w14:paraId="642A4E75" w14:textId="77777777" w:rsidR="00160BDB" w:rsidRPr="00127671" w:rsidRDefault="00160BDB" w:rsidP="00160BDB">
            <w:pPr>
              <w:spacing w:after="0" w:line="240" w:lineRule="auto"/>
              <w:rPr>
                <w:sz w:val="20"/>
                <w:szCs w:val="20"/>
                <w:highlight w:val="yellow"/>
              </w:rPr>
            </w:pPr>
          </w:p>
          <w:p w14:paraId="4610CCCC" w14:textId="77777777" w:rsidR="00160BDB" w:rsidRPr="00127671" w:rsidRDefault="00160BDB" w:rsidP="00160BDB">
            <w:pPr>
              <w:spacing w:after="0" w:line="240" w:lineRule="auto"/>
              <w:rPr>
                <w:sz w:val="20"/>
                <w:szCs w:val="20"/>
                <w:highlight w:val="yellow"/>
              </w:rPr>
            </w:pPr>
          </w:p>
          <w:p w14:paraId="0D8D9657" w14:textId="77777777" w:rsidR="00160BDB" w:rsidRPr="00127671" w:rsidRDefault="00160BDB" w:rsidP="00160BDB">
            <w:pPr>
              <w:spacing w:after="0" w:line="240" w:lineRule="auto"/>
              <w:rPr>
                <w:sz w:val="20"/>
                <w:szCs w:val="20"/>
                <w:highlight w:val="yellow"/>
              </w:rPr>
            </w:pPr>
          </w:p>
          <w:p w14:paraId="0BCD2E1F" w14:textId="77777777" w:rsidR="00160BDB" w:rsidRPr="00127671" w:rsidRDefault="00160BDB" w:rsidP="00160BDB">
            <w:pPr>
              <w:spacing w:after="0" w:line="240" w:lineRule="auto"/>
              <w:rPr>
                <w:sz w:val="20"/>
                <w:szCs w:val="20"/>
                <w:highlight w:val="yellow"/>
              </w:rPr>
            </w:pPr>
          </w:p>
          <w:p w14:paraId="596F1CAC" w14:textId="77777777" w:rsidR="00160BDB" w:rsidRPr="00127671" w:rsidRDefault="00160BDB" w:rsidP="00160BDB">
            <w:pPr>
              <w:spacing w:after="0" w:line="240" w:lineRule="auto"/>
              <w:rPr>
                <w:sz w:val="20"/>
                <w:szCs w:val="20"/>
                <w:highlight w:val="yellow"/>
              </w:rPr>
            </w:pPr>
          </w:p>
          <w:p w14:paraId="16ABE248" w14:textId="77777777" w:rsidR="00160BDB" w:rsidRPr="00127671" w:rsidRDefault="00160BDB" w:rsidP="00160BDB">
            <w:pPr>
              <w:spacing w:after="0" w:line="240" w:lineRule="auto"/>
              <w:rPr>
                <w:sz w:val="20"/>
                <w:szCs w:val="20"/>
                <w:highlight w:val="yellow"/>
              </w:rPr>
            </w:pPr>
          </w:p>
          <w:p w14:paraId="5B1497EE" w14:textId="77777777" w:rsidR="00160BDB" w:rsidRPr="00127671" w:rsidRDefault="00160BDB" w:rsidP="00160BDB">
            <w:pPr>
              <w:spacing w:after="0" w:line="240" w:lineRule="auto"/>
              <w:rPr>
                <w:sz w:val="20"/>
                <w:szCs w:val="20"/>
                <w:highlight w:val="yellow"/>
              </w:rPr>
            </w:pPr>
          </w:p>
          <w:p w14:paraId="40157302" w14:textId="39187941" w:rsidR="00160BDB" w:rsidRPr="00127671" w:rsidRDefault="00160BDB" w:rsidP="00160BDB">
            <w:pPr>
              <w:spacing w:after="0" w:line="240" w:lineRule="auto"/>
              <w:rPr>
                <w:sz w:val="20"/>
                <w:szCs w:val="20"/>
                <w:highlight w:val="yellow"/>
              </w:rPr>
            </w:pPr>
            <w:r w:rsidRPr="00127671">
              <w:rPr>
                <w:sz w:val="20"/>
                <w:szCs w:val="20"/>
                <w:highlight w:val="yellow"/>
              </w:rPr>
              <w:t>July 2021</w:t>
            </w:r>
          </w:p>
          <w:p w14:paraId="11E9DCA3" w14:textId="7A547AC9" w:rsidR="00160BDB" w:rsidRPr="00127671" w:rsidRDefault="00160BDB" w:rsidP="00160BDB">
            <w:pPr>
              <w:spacing w:after="0" w:line="240" w:lineRule="auto"/>
              <w:rPr>
                <w:sz w:val="20"/>
                <w:szCs w:val="20"/>
                <w:highlight w:val="yellow"/>
              </w:rPr>
            </w:pPr>
            <w:r w:rsidRPr="00127671">
              <w:rPr>
                <w:sz w:val="20"/>
                <w:szCs w:val="20"/>
                <w:highlight w:val="yellow"/>
              </w:rPr>
              <w:t>September 2021</w:t>
            </w:r>
          </w:p>
          <w:p w14:paraId="53C20293" w14:textId="0C68BF9E" w:rsidR="00160BDB" w:rsidRPr="00127671" w:rsidRDefault="00160BDB" w:rsidP="00160BDB">
            <w:pPr>
              <w:spacing w:after="0" w:line="240" w:lineRule="auto"/>
              <w:rPr>
                <w:sz w:val="20"/>
                <w:szCs w:val="20"/>
                <w:highlight w:val="yellow"/>
              </w:rPr>
            </w:pPr>
            <w:r w:rsidRPr="00127671">
              <w:rPr>
                <w:sz w:val="20"/>
                <w:szCs w:val="20"/>
                <w:highlight w:val="yellow"/>
              </w:rPr>
              <w:t>School Year 21-22</w:t>
            </w:r>
          </w:p>
          <w:p w14:paraId="48767235" w14:textId="77777777" w:rsidR="00160BDB" w:rsidRPr="00127671" w:rsidRDefault="00160BDB" w:rsidP="00160BDB">
            <w:pPr>
              <w:spacing w:after="0" w:line="240" w:lineRule="auto"/>
              <w:rPr>
                <w:rFonts w:asciiTheme="minorHAnsi" w:hAnsiTheme="minorHAnsi"/>
                <w:sz w:val="20"/>
                <w:szCs w:val="20"/>
                <w:highlight w:val="yellow"/>
              </w:rPr>
            </w:pPr>
          </w:p>
        </w:tc>
        <w:tc>
          <w:tcPr>
            <w:tcW w:w="1747" w:type="dxa"/>
            <w:tcBorders>
              <w:bottom w:val="single" w:sz="4" w:space="0" w:color="auto"/>
            </w:tcBorders>
            <w:tcMar>
              <w:top w:w="72" w:type="dxa"/>
              <w:left w:w="115" w:type="dxa"/>
              <w:right w:w="115" w:type="dxa"/>
            </w:tcMar>
          </w:tcPr>
          <w:p w14:paraId="54E9A56E" w14:textId="77777777" w:rsidR="00160BDB" w:rsidRPr="00127671" w:rsidRDefault="00160BDB" w:rsidP="00160BDB">
            <w:pPr>
              <w:spacing w:after="0" w:line="240" w:lineRule="auto"/>
              <w:jc w:val="right"/>
              <w:rPr>
                <w:sz w:val="20"/>
                <w:szCs w:val="20"/>
                <w:highlight w:val="yellow"/>
              </w:rPr>
            </w:pPr>
          </w:p>
          <w:p w14:paraId="227C599C" w14:textId="77777777" w:rsidR="00160BDB" w:rsidRPr="00127671" w:rsidRDefault="00160BDB" w:rsidP="00160BDB">
            <w:pPr>
              <w:spacing w:after="0" w:line="240" w:lineRule="auto"/>
              <w:jc w:val="right"/>
              <w:rPr>
                <w:sz w:val="20"/>
                <w:szCs w:val="20"/>
                <w:highlight w:val="yellow"/>
              </w:rPr>
            </w:pPr>
          </w:p>
          <w:p w14:paraId="178677B0" w14:textId="77777777" w:rsidR="00160BDB" w:rsidRPr="00127671" w:rsidRDefault="00160BDB" w:rsidP="00160BDB">
            <w:pPr>
              <w:spacing w:after="0" w:line="240" w:lineRule="auto"/>
              <w:jc w:val="right"/>
              <w:rPr>
                <w:sz w:val="20"/>
                <w:szCs w:val="20"/>
                <w:highlight w:val="yellow"/>
              </w:rPr>
            </w:pPr>
          </w:p>
          <w:p w14:paraId="1CAA4F64" w14:textId="77777777" w:rsidR="00160BDB" w:rsidRPr="00127671" w:rsidRDefault="00160BDB" w:rsidP="00160BDB">
            <w:pPr>
              <w:spacing w:after="0" w:line="240" w:lineRule="auto"/>
              <w:jc w:val="right"/>
              <w:rPr>
                <w:sz w:val="20"/>
                <w:szCs w:val="20"/>
                <w:highlight w:val="yellow"/>
              </w:rPr>
            </w:pPr>
          </w:p>
          <w:p w14:paraId="4CB4687F" w14:textId="77777777" w:rsidR="00160BDB" w:rsidRPr="00127671" w:rsidRDefault="00160BDB" w:rsidP="00160BDB">
            <w:pPr>
              <w:spacing w:after="0" w:line="240" w:lineRule="auto"/>
              <w:jc w:val="right"/>
              <w:rPr>
                <w:sz w:val="20"/>
                <w:szCs w:val="20"/>
                <w:highlight w:val="yellow"/>
              </w:rPr>
            </w:pPr>
            <w:r w:rsidRPr="00127671">
              <w:rPr>
                <w:sz w:val="20"/>
                <w:szCs w:val="20"/>
                <w:highlight w:val="yellow"/>
              </w:rPr>
              <w:t>General</w:t>
            </w:r>
          </w:p>
          <w:p w14:paraId="4019C0AE" w14:textId="77777777" w:rsidR="00160BDB" w:rsidRPr="00127671" w:rsidRDefault="00160BDB" w:rsidP="00160BDB">
            <w:pPr>
              <w:spacing w:after="0" w:line="240" w:lineRule="auto"/>
              <w:jc w:val="right"/>
              <w:rPr>
                <w:sz w:val="20"/>
                <w:szCs w:val="20"/>
                <w:highlight w:val="yellow"/>
              </w:rPr>
            </w:pPr>
            <w:r w:rsidRPr="00127671">
              <w:rPr>
                <w:sz w:val="20"/>
                <w:szCs w:val="20"/>
                <w:highlight w:val="yellow"/>
              </w:rPr>
              <w:t>Discretionary local</w:t>
            </w:r>
          </w:p>
          <w:p w14:paraId="3701A64F" w14:textId="77777777" w:rsidR="00160BDB" w:rsidRPr="00127671" w:rsidRDefault="00160BDB" w:rsidP="00160BDB">
            <w:pPr>
              <w:spacing w:after="0" w:line="240" w:lineRule="auto"/>
              <w:jc w:val="right"/>
              <w:rPr>
                <w:sz w:val="20"/>
                <w:szCs w:val="20"/>
                <w:highlight w:val="yellow"/>
              </w:rPr>
            </w:pPr>
          </w:p>
          <w:p w14:paraId="5555E908" w14:textId="77777777" w:rsidR="00160BDB" w:rsidRPr="00127671" w:rsidRDefault="00160BDB" w:rsidP="00160BDB">
            <w:pPr>
              <w:spacing w:after="0" w:line="240" w:lineRule="auto"/>
              <w:jc w:val="right"/>
              <w:rPr>
                <w:sz w:val="20"/>
                <w:szCs w:val="20"/>
                <w:highlight w:val="yellow"/>
              </w:rPr>
            </w:pPr>
          </w:p>
          <w:p w14:paraId="5BD9CAEB" w14:textId="77777777" w:rsidR="00160BDB" w:rsidRPr="00127671" w:rsidRDefault="00160BDB" w:rsidP="00160BDB">
            <w:pPr>
              <w:spacing w:after="0" w:line="240" w:lineRule="auto"/>
              <w:jc w:val="right"/>
              <w:rPr>
                <w:sz w:val="20"/>
                <w:szCs w:val="20"/>
                <w:highlight w:val="yellow"/>
              </w:rPr>
            </w:pPr>
          </w:p>
          <w:p w14:paraId="4D4A929B" w14:textId="77777777" w:rsidR="00160BDB" w:rsidRPr="00127671" w:rsidRDefault="00160BDB" w:rsidP="00160BDB">
            <w:pPr>
              <w:spacing w:after="0" w:line="240" w:lineRule="auto"/>
              <w:jc w:val="right"/>
              <w:rPr>
                <w:sz w:val="20"/>
                <w:szCs w:val="20"/>
                <w:highlight w:val="yellow"/>
              </w:rPr>
            </w:pPr>
            <w:r w:rsidRPr="00127671">
              <w:rPr>
                <w:sz w:val="20"/>
                <w:szCs w:val="20"/>
                <w:highlight w:val="yellow"/>
              </w:rPr>
              <w:t>Title I</w:t>
            </w:r>
          </w:p>
          <w:p w14:paraId="40E71A1A" w14:textId="77777777" w:rsidR="00160BDB" w:rsidRPr="00127671" w:rsidRDefault="00160BDB" w:rsidP="00160BDB">
            <w:pPr>
              <w:spacing w:after="0" w:line="240" w:lineRule="auto"/>
              <w:jc w:val="right"/>
              <w:rPr>
                <w:sz w:val="20"/>
                <w:szCs w:val="20"/>
                <w:highlight w:val="yellow"/>
              </w:rPr>
            </w:pPr>
            <w:r w:rsidRPr="00127671">
              <w:rPr>
                <w:sz w:val="20"/>
                <w:szCs w:val="20"/>
                <w:highlight w:val="yellow"/>
              </w:rPr>
              <w:t>Non-grant local funds</w:t>
            </w:r>
          </w:p>
          <w:p w14:paraId="03082510" w14:textId="7CE13075" w:rsidR="00160BDB" w:rsidRPr="00127671" w:rsidRDefault="00160BDB" w:rsidP="00160BDB">
            <w:pPr>
              <w:spacing w:after="0" w:line="240" w:lineRule="auto"/>
              <w:jc w:val="right"/>
              <w:rPr>
                <w:rFonts w:asciiTheme="minorHAnsi" w:hAnsiTheme="minorHAnsi"/>
                <w:sz w:val="20"/>
                <w:szCs w:val="20"/>
                <w:highlight w:val="yellow"/>
              </w:rPr>
            </w:pPr>
            <w:r w:rsidRPr="00127671">
              <w:rPr>
                <w:sz w:val="20"/>
                <w:szCs w:val="20"/>
                <w:highlight w:val="yellow"/>
              </w:rPr>
              <w:t>General</w:t>
            </w:r>
          </w:p>
        </w:tc>
        <w:tc>
          <w:tcPr>
            <w:tcW w:w="2174" w:type="dxa"/>
            <w:tcBorders>
              <w:bottom w:val="single" w:sz="4" w:space="0" w:color="auto"/>
              <w:right w:val="double" w:sz="4" w:space="0" w:color="auto"/>
            </w:tcBorders>
          </w:tcPr>
          <w:p w14:paraId="660CF09D" w14:textId="77777777" w:rsidR="00160BDB" w:rsidRPr="00127671" w:rsidRDefault="00160BDB" w:rsidP="00160BDB">
            <w:pPr>
              <w:spacing w:after="0" w:line="240" w:lineRule="auto"/>
              <w:rPr>
                <w:sz w:val="20"/>
                <w:szCs w:val="20"/>
                <w:highlight w:val="yellow"/>
              </w:rPr>
            </w:pPr>
          </w:p>
          <w:p w14:paraId="19779778" w14:textId="77777777" w:rsidR="00160BDB" w:rsidRPr="00127671" w:rsidRDefault="00160BDB" w:rsidP="00160BDB">
            <w:pPr>
              <w:spacing w:after="0" w:line="240" w:lineRule="auto"/>
              <w:rPr>
                <w:sz w:val="20"/>
                <w:szCs w:val="20"/>
                <w:highlight w:val="yellow"/>
              </w:rPr>
            </w:pPr>
          </w:p>
          <w:p w14:paraId="1BFAA7AB" w14:textId="77777777" w:rsidR="00160BDB" w:rsidRPr="00127671" w:rsidRDefault="00160BDB" w:rsidP="00160BDB">
            <w:pPr>
              <w:spacing w:after="0" w:line="240" w:lineRule="auto"/>
              <w:rPr>
                <w:sz w:val="20"/>
                <w:szCs w:val="20"/>
                <w:highlight w:val="yellow"/>
              </w:rPr>
            </w:pPr>
          </w:p>
          <w:p w14:paraId="79FF1320" w14:textId="77777777" w:rsidR="00160BDB" w:rsidRPr="00127671" w:rsidRDefault="00160BDB" w:rsidP="00160BDB">
            <w:pPr>
              <w:spacing w:after="0" w:line="240" w:lineRule="auto"/>
              <w:rPr>
                <w:sz w:val="20"/>
                <w:szCs w:val="20"/>
                <w:highlight w:val="yellow"/>
              </w:rPr>
            </w:pPr>
          </w:p>
          <w:p w14:paraId="498DA1D1" w14:textId="77777777" w:rsidR="00160BDB" w:rsidRPr="00127671" w:rsidRDefault="00160BDB" w:rsidP="00160BDB">
            <w:pPr>
              <w:spacing w:after="0" w:line="240" w:lineRule="auto"/>
              <w:rPr>
                <w:sz w:val="20"/>
                <w:szCs w:val="20"/>
                <w:highlight w:val="yellow"/>
              </w:rPr>
            </w:pPr>
            <w:r w:rsidRPr="00127671">
              <w:rPr>
                <w:sz w:val="20"/>
                <w:szCs w:val="20"/>
                <w:highlight w:val="yellow"/>
              </w:rPr>
              <w:t>Event materials</w:t>
            </w:r>
          </w:p>
          <w:p w14:paraId="5985BE0B" w14:textId="77777777" w:rsidR="00160BDB" w:rsidRPr="00127671" w:rsidRDefault="00160BDB" w:rsidP="00160BDB">
            <w:pPr>
              <w:spacing w:after="0" w:line="240" w:lineRule="auto"/>
              <w:rPr>
                <w:sz w:val="20"/>
                <w:szCs w:val="20"/>
                <w:highlight w:val="yellow"/>
              </w:rPr>
            </w:pPr>
            <w:r w:rsidRPr="00127671">
              <w:rPr>
                <w:sz w:val="20"/>
                <w:szCs w:val="20"/>
                <w:highlight w:val="yellow"/>
              </w:rPr>
              <w:t>Sign in sheets</w:t>
            </w:r>
          </w:p>
          <w:p w14:paraId="7AD89425" w14:textId="77777777" w:rsidR="00160BDB" w:rsidRPr="00127671" w:rsidRDefault="00160BDB" w:rsidP="00160BDB">
            <w:pPr>
              <w:spacing w:after="0" w:line="240" w:lineRule="auto"/>
              <w:rPr>
                <w:sz w:val="20"/>
                <w:szCs w:val="20"/>
                <w:highlight w:val="yellow"/>
              </w:rPr>
            </w:pPr>
          </w:p>
          <w:p w14:paraId="61B83BB6" w14:textId="77777777" w:rsidR="00160BDB" w:rsidRPr="00127671" w:rsidRDefault="00160BDB" w:rsidP="00160BDB">
            <w:pPr>
              <w:spacing w:after="0" w:line="240" w:lineRule="auto"/>
              <w:rPr>
                <w:sz w:val="20"/>
                <w:szCs w:val="20"/>
                <w:highlight w:val="yellow"/>
              </w:rPr>
            </w:pPr>
          </w:p>
          <w:p w14:paraId="73D7A116" w14:textId="77777777" w:rsidR="00160BDB" w:rsidRPr="00127671" w:rsidRDefault="00160BDB" w:rsidP="00160BDB">
            <w:pPr>
              <w:spacing w:after="0" w:line="240" w:lineRule="auto"/>
              <w:rPr>
                <w:sz w:val="20"/>
                <w:szCs w:val="20"/>
                <w:highlight w:val="yellow"/>
              </w:rPr>
            </w:pPr>
          </w:p>
          <w:p w14:paraId="6A828710" w14:textId="324BBF61" w:rsidR="00160BDB" w:rsidRPr="00127671" w:rsidRDefault="00160BDB" w:rsidP="00160BDB">
            <w:pPr>
              <w:spacing w:after="0" w:line="240" w:lineRule="auto"/>
              <w:rPr>
                <w:rFonts w:asciiTheme="minorHAnsi" w:hAnsiTheme="minorHAnsi"/>
                <w:sz w:val="20"/>
                <w:szCs w:val="20"/>
                <w:highlight w:val="yellow"/>
              </w:rPr>
            </w:pPr>
            <w:r w:rsidRPr="00127671">
              <w:rPr>
                <w:sz w:val="20"/>
                <w:szCs w:val="20"/>
                <w:highlight w:val="yellow"/>
              </w:rPr>
              <w:t>Presentation materials</w:t>
            </w:r>
          </w:p>
        </w:tc>
      </w:tr>
    </w:tbl>
    <w:p w14:paraId="6FCE10AD" w14:textId="77777777" w:rsidR="002756C0" w:rsidRDefault="00301004">
      <w:pPr>
        <w:spacing w:after="0" w:line="240" w:lineRule="auto"/>
      </w:pPr>
      <w:r>
        <w:br w:type="page"/>
      </w:r>
    </w:p>
    <w:p w14:paraId="4F62BE9F" w14:textId="77777777" w:rsidR="00B062E7" w:rsidRPr="00082385" w:rsidRDefault="00076A42" w:rsidP="00082385">
      <w:pPr>
        <w:pStyle w:val="Heading1"/>
        <w:spacing w:before="0" w:line="240" w:lineRule="auto"/>
        <w:rPr>
          <w:rFonts w:ascii="Calibri" w:hAnsi="Calibri"/>
        </w:rPr>
      </w:pPr>
      <w:bookmarkStart w:id="40" w:name="_Toc402950267"/>
      <w:bookmarkStart w:id="41" w:name="_Toc95727897"/>
      <w:r>
        <w:rPr>
          <w:rFonts w:ascii="Calibri" w:hAnsi="Calibri"/>
          <w:lang w:val="en-US"/>
        </w:rPr>
        <w:lastRenderedPageBreak/>
        <w:t>I</w:t>
      </w:r>
      <w:r w:rsidR="00B135F1" w:rsidRPr="00082385">
        <w:rPr>
          <w:rFonts w:ascii="Calibri" w:hAnsi="Calibri"/>
        </w:rPr>
        <w:t>nstruction</w:t>
      </w:r>
      <w:r w:rsidR="008500A2" w:rsidRPr="00082385">
        <w:rPr>
          <w:rFonts w:ascii="Calibri" w:hAnsi="Calibri"/>
        </w:rPr>
        <w:t xml:space="preserve"> by </w:t>
      </w:r>
      <w:r w:rsidR="00CB2C01">
        <w:rPr>
          <w:rFonts w:ascii="Calibri" w:hAnsi="Calibri"/>
          <w:lang w:val="en-US"/>
        </w:rPr>
        <w:t xml:space="preserve">Certified </w:t>
      </w:r>
      <w:r w:rsidR="00CB2C01">
        <w:rPr>
          <w:rFonts w:ascii="Calibri" w:hAnsi="Calibri"/>
        </w:rPr>
        <w:t>Teachers – Certified</w:t>
      </w:r>
      <w:r w:rsidR="008500A2" w:rsidRPr="00082385">
        <w:rPr>
          <w:rFonts w:ascii="Calibri" w:hAnsi="Calibri"/>
        </w:rPr>
        <w:t xml:space="preserve"> Teacher Recruitment</w:t>
      </w:r>
      <w:bookmarkEnd w:id="40"/>
      <w:bookmarkEnd w:id="41"/>
    </w:p>
    <w:p w14:paraId="1A37CAAE" w14:textId="77777777" w:rsidR="008500A2" w:rsidRPr="00DD4222" w:rsidRDefault="008500A2" w:rsidP="008500A2">
      <w:pPr>
        <w:spacing w:after="0" w:line="240" w:lineRule="auto"/>
        <w:rPr>
          <w:b/>
        </w:rPr>
      </w:pPr>
      <w:r w:rsidRPr="00DD4222">
        <w:rPr>
          <w:b/>
        </w:rPr>
        <w:t>(</w:t>
      </w:r>
      <w:r w:rsidR="004D2D8D" w:rsidRPr="00DD4222">
        <w:rPr>
          <w:b/>
        </w:rPr>
        <w:t xml:space="preserve">Schoolwide </w:t>
      </w:r>
      <w:r w:rsidR="003715E2">
        <w:rPr>
          <w:b/>
        </w:rPr>
        <w:t>Component 3</w:t>
      </w:r>
      <w:r w:rsidRPr="00DD4222">
        <w:rPr>
          <w:b/>
        </w:rPr>
        <w:t>)</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991"/>
        <w:gridCol w:w="864"/>
        <w:gridCol w:w="2458"/>
        <w:gridCol w:w="962"/>
        <w:gridCol w:w="619"/>
        <w:gridCol w:w="1701"/>
        <w:gridCol w:w="1100"/>
        <w:gridCol w:w="296"/>
        <w:gridCol w:w="3614"/>
        <w:gridCol w:w="11"/>
      </w:tblGrid>
      <w:tr w:rsidR="008500A2" w14:paraId="15528C10" w14:textId="77777777" w:rsidTr="006737BE">
        <w:trPr>
          <w:gridAfter w:val="1"/>
          <w:wAfter w:w="11" w:type="dxa"/>
          <w:trHeight w:val="432"/>
        </w:trPr>
        <w:tc>
          <w:tcPr>
            <w:tcW w:w="2991" w:type="dxa"/>
            <w:tcBorders>
              <w:top w:val="double" w:sz="4" w:space="0" w:color="auto"/>
              <w:left w:val="double" w:sz="4" w:space="0" w:color="auto"/>
            </w:tcBorders>
            <w:vAlign w:val="center"/>
          </w:tcPr>
          <w:p w14:paraId="696744C8" w14:textId="77777777" w:rsidR="008500A2" w:rsidRPr="00465653" w:rsidRDefault="008500A2" w:rsidP="00465653">
            <w:pPr>
              <w:spacing w:after="0" w:line="240" w:lineRule="auto"/>
              <w:rPr>
                <w:b/>
              </w:rPr>
            </w:pPr>
            <w:r w:rsidRPr="00465653">
              <w:rPr>
                <w:b/>
              </w:rPr>
              <w:t>District Goal(s):</w:t>
            </w:r>
          </w:p>
        </w:tc>
        <w:tc>
          <w:tcPr>
            <w:tcW w:w="11614" w:type="dxa"/>
            <w:gridSpan w:val="8"/>
            <w:tcBorders>
              <w:top w:val="double" w:sz="4" w:space="0" w:color="auto"/>
              <w:right w:val="double" w:sz="4" w:space="0" w:color="auto"/>
            </w:tcBorders>
            <w:vAlign w:val="center"/>
          </w:tcPr>
          <w:p w14:paraId="39C6A91D" w14:textId="77777777" w:rsidR="008500A2" w:rsidRDefault="00742FFC" w:rsidP="006973F1">
            <w:pPr>
              <w:spacing w:after="0" w:line="240" w:lineRule="auto"/>
            </w:pPr>
            <w:r>
              <w:t xml:space="preserve">To reach a goal of 100% </w:t>
            </w:r>
            <w:r w:rsidR="006973F1">
              <w:t>certified</w:t>
            </w:r>
            <w:r>
              <w:t xml:space="preserve"> teachers and </w:t>
            </w:r>
            <w:r w:rsidR="00B83FE8">
              <w:t xml:space="preserve">100% highly qualified </w:t>
            </w:r>
            <w:r>
              <w:t>paraprofessionals.</w:t>
            </w:r>
          </w:p>
        </w:tc>
      </w:tr>
      <w:tr w:rsidR="008500A2" w14:paraId="1929E1DC" w14:textId="77777777" w:rsidTr="006737BE">
        <w:trPr>
          <w:gridAfter w:val="1"/>
          <w:wAfter w:w="11" w:type="dxa"/>
          <w:trHeight w:val="432"/>
        </w:trPr>
        <w:tc>
          <w:tcPr>
            <w:tcW w:w="2991" w:type="dxa"/>
            <w:tcBorders>
              <w:left w:val="double" w:sz="4" w:space="0" w:color="auto"/>
              <w:bottom w:val="double" w:sz="4" w:space="0" w:color="auto"/>
            </w:tcBorders>
            <w:vAlign w:val="center"/>
          </w:tcPr>
          <w:p w14:paraId="1AD40314" w14:textId="77777777" w:rsidR="008500A2" w:rsidRPr="00465653" w:rsidRDefault="008500A2" w:rsidP="00193228">
            <w:pPr>
              <w:spacing w:after="0" w:line="240" w:lineRule="auto"/>
              <w:rPr>
                <w:b/>
              </w:rPr>
            </w:pPr>
            <w:r w:rsidRPr="00465653">
              <w:rPr>
                <w:b/>
              </w:rPr>
              <w:t xml:space="preserve">School </w:t>
            </w:r>
            <w:r w:rsidR="00193228">
              <w:rPr>
                <w:b/>
              </w:rPr>
              <w:t>Objective</w:t>
            </w:r>
            <w:r w:rsidRPr="00465653">
              <w:rPr>
                <w:b/>
              </w:rPr>
              <w:t>(s):</w:t>
            </w:r>
          </w:p>
        </w:tc>
        <w:tc>
          <w:tcPr>
            <w:tcW w:w="11614" w:type="dxa"/>
            <w:gridSpan w:val="8"/>
            <w:tcBorders>
              <w:bottom w:val="double" w:sz="4" w:space="0" w:color="auto"/>
              <w:right w:val="double" w:sz="4" w:space="0" w:color="auto"/>
            </w:tcBorders>
            <w:vAlign w:val="center"/>
          </w:tcPr>
          <w:p w14:paraId="5286D1C2" w14:textId="77777777" w:rsidR="008500A2" w:rsidRDefault="00742FFC" w:rsidP="00B83FE8">
            <w:pPr>
              <w:spacing w:after="0" w:line="240" w:lineRule="auto"/>
            </w:pPr>
            <w:r>
              <w:t xml:space="preserve">To employ teachers that are </w:t>
            </w:r>
            <w:r w:rsidR="006973F1">
              <w:t>certified</w:t>
            </w:r>
            <w:r>
              <w:t xml:space="preserve"> in their content area, and inform </w:t>
            </w:r>
            <w:r w:rsidR="00B83FE8">
              <w:t xml:space="preserve">non-certified </w:t>
            </w:r>
            <w:r>
              <w:t xml:space="preserve">teachers that they will be given a date to obtain </w:t>
            </w:r>
            <w:r w:rsidR="006973F1">
              <w:t>certified</w:t>
            </w:r>
            <w:r>
              <w:t xml:space="preserve"> status.</w:t>
            </w:r>
          </w:p>
        </w:tc>
      </w:tr>
      <w:tr w:rsidR="008500A2" w14:paraId="50EB2202" w14:textId="77777777" w:rsidTr="006737BE">
        <w:trPr>
          <w:gridAfter w:val="1"/>
          <w:wAfter w:w="11" w:type="dxa"/>
        </w:trPr>
        <w:tc>
          <w:tcPr>
            <w:tcW w:w="14605" w:type="dxa"/>
            <w:gridSpan w:val="9"/>
            <w:tcBorders>
              <w:top w:val="double" w:sz="4" w:space="0" w:color="auto"/>
              <w:left w:val="nil"/>
              <w:bottom w:val="double" w:sz="4" w:space="0" w:color="auto"/>
              <w:right w:val="nil"/>
            </w:tcBorders>
          </w:tcPr>
          <w:p w14:paraId="76CA7B5A" w14:textId="77777777" w:rsidR="008500A2" w:rsidRDefault="008500A2" w:rsidP="00465653">
            <w:pPr>
              <w:spacing w:after="0" w:line="240" w:lineRule="auto"/>
            </w:pPr>
          </w:p>
        </w:tc>
      </w:tr>
      <w:tr w:rsidR="006737BE" w:rsidRPr="00887D36" w14:paraId="698AD8A7" w14:textId="77777777" w:rsidTr="006737BE">
        <w:tblPrEx>
          <w:tblCellMar>
            <w:top w:w="43" w:type="dxa"/>
            <w:bottom w:w="43" w:type="dxa"/>
          </w:tblCellMar>
        </w:tblPrEx>
        <w:tc>
          <w:tcPr>
            <w:tcW w:w="3855" w:type="dxa"/>
            <w:gridSpan w:val="2"/>
            <w:tcBorders>
              <w:left w:val="double" w:sz="4" w:space="0" w:color="auto"/>
              <w:right w:val="single" w:sz="4" w:space="0" w:color="auto"/>
            </w:tcBorders>
            <w:shd w:val="clear" w:color="auto" w:fill="auto"/>
            <w:vAlign w:val="center"/>
          </w:tcPr>
          <w:p w14:paraId="6784795F" w14:textId="77777777" w:rsidR="006737BE" w:rsidRPr="00887D36" w:rsidRDefault="006737BE" w:rsidP="00091C53">
            <w:pPr>
              <w:spacing w:after="0" w:line="240" w:lineRule="auto"/>
              <w:rPr>
                <w:rFonts w:asciiTheme="minorHAnsi" w:hAnsiTheme="minorHAnsi"/>
                <w:b/>
                <w:sz w:val="20"/>
                <w:szCs w:val="20"/>
              </w:rPr>
            </w:pPr>
            <w:r>
              <w:rPr>
                <w:rFonts w:asciiTheme="minorHAnsi" w:hAnsiTheme="minorHAnsi"/>
                <w:b/>
                <w:sz w:val="20"/>
                <w:szCs w:val="20"/>
              </w:rPr>
              <w:t xml:space="preserve">  </w:t>
            </w: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Student Achievement      </w:t>
            </w:r>
          </w:p>
        </w:tc>
        <w:tc>
          <w:tcPr>
            <w:tcW w:w="3420" w:type="dxa"/>
            <w:gridSpan w:val="2"/>
            <w:tcBorders>
              <w:left w:val="single" w:sz="4" w:space="0" w:color="auto"/>
              <w:bottom w:val="single" w:sz="4" w:space="0" w:color="auto"/>
            </w:tcBorders>
            <w:shd w:val="clear" w:color="auto" w:fill="auto"/>
            <w:vAlign w:val="center"/>
          </w:tcPr>
          <w:p w14:paraId="603118C3"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rFonts w:asciiTheme="minorHAnsi" w:hAnsiTheme="minorHAnsi"/>
                <w:b/>
                <w:sz w:val="20"/>
                <w:szCs w:val="20"/>
              </w:rPr>
              <w:t xml:space="preserve">Exemplary Customer Service   </w:t>
            </w:r>
          </w:p>
        </w:tc>
        <w:tc>
          <w:tcPr>
            <w:tcW w:w="3420" w:type="dxa"/>
            <w:gridSpan w:val="3"/>
            <w:shd w:val="clear" w:color="auto" w:fill="auto"/>
            <w:vAlign w:val="center"/>
          </w:tcPr>
          <w:p w14:paraId="568FD637"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Operational Excellence   </w:t>
            </w:r>
          </w:p>
        </w:tc>
        <w:tc>
          <w:tcPr>
            <w:tcW w:w="3921" w:type="dxa"/>
            <w:gridSpan w:val="3"/>
            <w:tcBorders>
              <w:right w:val="double" w:sz="4" w:space="0" w:color="auto"/>
            </w:tcBorders>
            <w:shd w:val="clear" w:color="auto" w:fill="auto"/>
            <w:vAlign w:val="center"/>
          </w:tcPr>
          <w:p w14:paraId="6719F2F7"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Employee Development    </w:t>
            </w:r>
          </w:p>
        </w:tc>
      </w:tr>
      <w:tr w:rsidR="00193228" w14:paraId="61DC48DE" w14:textId="77777777" w:rsidTr="006737BE">
        <w:trPr>
          <w:gridAfter w:val="1"/>
          <w:wAfter w:w="11" w:type="dxa"/>
        </w:trPr>
        <w:tc>
          <w:tcPr>
            <w:tcW w:w="6313" w:type="dxa"/>
            <w:gridSpan w:val="3"/>
            <w:tcBorders>
              <w:top w:val="double" w:sz="4" w:space="0" w:color="auto"/>
              <w:left w:val="double" w:sz="4" w:space="0" w:color="auto"/>
              <w:bottom w:val="double" w:sz="4" w:space="0" w:color="auto"/>
            </w:tcBorders>
            <w:vAlign w:val="center"/>
          </w:tcPr>
          <w:p w14:paraId="0EA6603A" w14:textId="77777777" w:rsidR="00193228" w:rsidRPr="00465653" w:rsidRDefault="00193228" w:rsidP="00465653">
            <w:pPr>
              <w:spacing w:after="0" w:line="240" w:lineRule="auto"/>
              <w:jc w:val="center"/>
              <w:rPr>
                <w:b/>
                <w:sz w:val="20"/>
                <w:szCs w:val="20"/>
              </w:rPr>
            </w:pPr>
            <w:r w:rsidRPr="00465653">
              <w:rPr>
                <w:b/>
                <w:sz w:val="20"/>
                <w:szCs w:val="20"/>
              </w:rPr>
              <w:t>Action Steps</w:t>
            </w:r>
          </w:p>
        </w:tc>
        <w:tc>
          <w:tcPr>
            <w:tcW w:w="1581" w:type="dxa"/>
            <w:gridSpan w:val="2"/>
            <w:tcBorders>
              <w:top w:val="double" w:sz="4" w:space="0" w:color="auto"/>
              <w:bottom w:val="double" w:sz="4" w:space="0" w:color="auto"/>
            </w:tcBorders>
            <w:vAlign w:val="center"/>
          </w:tcPr>
          <w:p w14:paraId="1FC65795" w14:textId="77777777" w:rsidR="00193228" w:rsidRPr="00465653" w:rsidRDefault="00193228" w:rsidP="00465653">
            <w:pPr>
              <w:spacing w:after="0" w:line="240" w:lineRule="auto"/>
              <w:jc w:val="center"/>
              <w:rPr>
                <w:b/>
                <w:sz w:val="20"/>
                <w:szCs w:val="20"/>
              </w:rPr>
            </w:pPr>
            <w:r w:rsidRPr="00465653">
              <w:rPr>
                <w:b/>
                <w:sz w:val="20"/>
                <w:szCs w:val="20"/>
              </w:rPr>
              <w:t>Persons Responsible</w:t>
            </w:r>
          </w:p>
        </w:tc>
        <w:tc>
          <w:tcPr>
            <w:tcW w:w="1701" w:type="dxa"/>
            <w:tcBorders>
              <w:top w:val="double" w:sz="4" w:space="0" w:color="auto"/>
              <w:bottom w:val="double" w:sz="4" w:space="0" w:color="auto"/>
            </w:tcBorders>
            <w:vAlign w:val="center"/>
          </w:tcPr>
          <w:p w14:paraId="171A9FAF" w14:textId="77777777" w:rsidR="00193228" w:rsidRPr="00465653" w:rsidRDefault="00193228" w:rsidP="00465653">
            <w:pPr>
              <w:spacing w:after="0" w:line="240" w:lineRule="auto"/>
              <w:jc w:val="center"/>
              <w:rPr>
                <w:b/>
                <w:sz w:val="20"/>
                <w:szCs w:val="20"/>
              </w:rPr>
            </w:pPr>
            <w:r w:rsidRPr="00465653">
              <w:rPr>
                <w:b/>
                <w:sz w:val="20"/>
                <w:szCs w:val="20"/>
              </w:rPr>
              <w:t>Target Date(s)/Timeline</w:t>
            </w:r>
          </w:p>
        </w:tc>
        <w:tc>
          <w:tcPr>
            <w:tcW w:w="1396" w:type="dxa"/>
            <w:gridSpan w:val="2"/>
            <w:tcBorders>
              <w:top w:val="double" w:sz="4" w:space="0" w:color="auto"/>
              <w:bottom w:val="double" w:sz="4" w:space="0" w:color="auto"/>
            </w:tcBorders>
            <w:vAlign w:val="center"/>
          </w:tcPr>
          <w:p w14:paraId="736CCB05" w14:textId="77777777" w:rsidR="00193228" w:rsidRPr="00465653" w:rsidRDefault="00193228" w:rsidP="00465653">
            <w:pPr>
              <w:spacing w:after="0" w:line="240" w:lineRule="auto"/>
              <w:jc w:val="center"/>
              <w:rPr>
                <w:b/>
                <w:sz w:val="20"/>
                <w:szCs w:val="20"/>
              </w:rPr>
            </w:pPr>
            <w:r w:rsidRPr="00465653">
              <w:rPr>
                <w:b/>
                <w:sz w:val="20"/>
                <w:szCs w:val="20"/>
              </w:rPr>
              <w:t>Funding Source(s) and Cost</w:t>
            </w:r>
          </w:p>
        </w:tc>
        <w:tc>
          <w:tcPr>
            <w:tcW w:w="3614" w:type="dxa"/>
            <w:tcBorders>
              <w:top w:val="double" w:sz="4" w:space="0" w:color="auto"/>
              <w:bottom w:val="double" w:sz="4" w:space="0" w:color="auto"/>
              <w:right w:val="double" w:sz="4" w:space="0" w:color="auto"/>
            </w:tcBorders>
            <w:vAlign w:val="center"/>
          </w:tcPr>
          <w:p w14:paraId="2FB585D7" w14:textId="77777777" w:rsidR="00193228" w:rsidRPr="00465653" w:rsidRDefault="00F102FE" w:rsidP="00465653">
            <w:pPr>
              <w:spacing w:after="0" w:line="240" w:lineRule="auto"/>
              <w:jc w:val="center"/>
              <w:rPr>
                <w:b/>
                <w:sz w:val="20"/>
                <w:szCs w:val="20"/>
              </w:rPr>
            </w:pPr>
            <w:r w:rsidRPr="00887D36">
              <w:rPr>
                <w:rFonts w:asciiTheme="minorHAnsi" w:hAnsiTheme="minorHAnsi"/>
                <w:b/>
                <w:sz w:val="20"/>
                <w:szCs w:val="20"/>
              </w:rPr>
              <w:t>Documentation</w:t>
            </w:r>
          </w:p>
        </w:tc>
      </w:tr>
      <w:tr w:rsidR="00160BDB" w14:paraId="6A965F65" w14:textId="77777777" w:rsidTr="006737BE">
        <w:trPr>
          <w:gridAfter w:val="1"/>
          <w:wAfter w:w="11" w:type="dxa"/>
        </w:trPr>
        <w:tc>
          <w:tcPr>
            <w:tcW w:w="6313" w:type="dxa"/>
            <w:gridSpan w:val="3"/>
            <w:tcBorders>
              <w:top w:val="double" w:sz="4" w:space="0" w:color="auto"/>
              <w:left w:val="double" w:sz="4" w:space="0" w:color="auto"/>
              <w:bottom w:val="double" w:sz="4" w:space="0" w:color="auto"/>
            </w:tcBorders>
            <w:vAlign w:val="center"/>
          </w:tcPr>
          <w:p w14:paraId="5AE45C97" w14:textId="77777777" w:rsidR="00160BDB" w:rsidRPr="00127671" w:rsidRDefault="00160BDB" w:rsidP="00160BDB">
            <w:pPr>
              <w:pStyle w:val="ListParagraph"/>
              <w:numPr>
                <w:ilvl w:val="0"/>
                <w:numId w:val="31"/>
              </w:numPr>
              <w:spacing w:after="0" w:line="240" w:lineRule="auto"/>
              <w:rPr>
                <w:rFonts w:asciiTheme="minorHAnsi" w:hAnsiTheme="minorHAnsi"/>
                <w:sz w:val="20"/>
                <w:szCs w:val="20"/>
                <w:highlight w:val="yellow"/>
              </w:rPr>
            </w:pPr>
            <w:r w:rsidRPr="00127671">
              <w:rPr>
                <w:rFonts w:asciiTheme="minorHAnsi" w:hAnsiTheme="minorHAnsi"/>
                <w:b/>
                <w:sz w:val="20"/>
                <w:szCs w:val="20"/>
                <w:highlight w:val="yellow"/>
              </w:rPr>
              <w:t>(CIR &amp; UIR Academics)</w:t>
            </w:r>
            <w:r w:rsidRPr="00127671">
              <w:rPr>
                <w:rFonts w:asciiTheme="minorHAnsi" w:hAnsiTheme="minorHAnsi"/>
                <w:sz w:val="20"/>
                <w:szCs w:val="20"/>
                <w:highlight w:val="yellow"/>
              </w:rPr>
              <w:t xml:space="preserve"> Schools will partner, as appropriate, with the New Teacher Project, LSU, Southern University, Southeastern University of LA, Relay and/or Teach for America in order to meet the school’s workforce needs.</w:t>
            </w:r>
          </w:p>
          <w:p w14:paraId="35ABAFDC" w14:textId="77777777" w:rsidR="00160BDB" w:rsidRPr="00127671" w:rsidRDefault="00160BDB" w:rsidP="00160BDB">
            <w:pPr>
              <w:pStyle w:val="ListParagraph"/>
              <w:spacing w:after="0" w:line="240" w:lineRule="auto"/>
              <w:rPr>
                <w:sz w:val="20"/>
                <w:szCs w:val="20"/>
                <w:highlight w:val="yellow"/>
              </w:rPr>
            </w:pPr>
          </w:p>
        </w:tc>
        <w:tc>
          <w:tcPr>
            <w:tcW w:w="1581" w:type="dxa"/>
            <w:gridSpan w:val="2"/>
            <w:tcBorders>
              <w:top w:val="double" w:sz="4" w:space="0" w:color="auto"/>
              <w:bottom w:val="double" w:sz="4" w:space="0" w:color="auto"/>
            </w:tcBorders>
            <w:vAlign w:val="center"/>
          </w:tcPr>
          <w:p w14:paraId="1686539B" w14:textId="77A09E17" w:rsidR="00160BDB" w:rsidRPr="00127671" w:rsidRDefault="00160BDB" w:rsidP="00160BDB">
            <w:pPr>
              <w:spacing w:after="0" w:line="240" w:lineRule="auto"/>
              <w:rPr>
                <w:sz w:val="20"/>
                <w:szCs w:val="20"/>
                <w:highlight w:val="yellow"/>
              </w:rPr>
            </w:pPr>
            <w:r w:rsidRPr="00127671">
              <w:rPr>
                <w:sz w:val="20"/>
                <w:szCs w:val="20"/>
                <w:highlight w:val="yellow"/>
              </w:rPr>
              <w:t xml:space="preserve">Principal, HR Business Partner and recruitment </w:t>
            </w:r>
          </w:p>
        </w:tc>
        <w:tc>
          <w:tcPr>
            <w:tcW w:w="1701" w:type="dxa"/>
            <w:tcBorders>
              <w:top w:val="double" w:sz="4" w:space="0" w:color="auto"/>
              <w:bottom w:val="double" w:sz="4" w:space="0" w:color="auto"/>
            </w:tcBorders>
            <w:vAlign w:val="center"/>
          </w:tcPr>
          <w:p w14:paraId="3A421C21" w14:textId="67DDD2A3" w:rsidR="00160BDB" w:rsidRPr="00127671" w:rsidRDefault="00160BDB" w:rsidP="00160BDB">
            <w:pPr>
              <w:spacing w:after="0" w:line="240" w:lineRule="auto"/>
              <w:rPr>
                <w:sz w:val="20"/>
                <w:szCs w:val="20"/>
                <w:highlight w:val="yellow"/>
              </w:rPr>
            </w:pPr>
            <w:r w:rsidRPr="00127671">
              <w:rPr>
                <w:sz w:val="20"/>
                <w:szCs w:val="20"/>
                <w:highlight w:val="yellow"/>
              </w:rPr>
              <w:t>Ongoing</w:t>
            </w:r>
          </w:p>
        </w:tc>
        <w:tc>
          <w:tcPr>
            <w:tcW w:w="1396" w:type="dxa"/>
            <w:gridSpan w:val="2"/>
            <w:tcBorders>
              <w:top w:val="double" w:sz="4" w:space="0" w:color="auto"/>
              <w:bottom w:val="double" w:sz="4" w:space="0" w:color="auto"/>
            </w:tcBorders>
            <w:vAlign w:val="center"/>
          </w:tcPr>
          <w:p w14:paraId="153DE805" w14:textId="43E6A1D6" w:rsidR="00160BDB" w:rsidRPr="00127671" w:rsidRDefault="00160BDB" w:rsidP="00160BDB">
            <w:pPr>
              <w:spacing w:after="0" w:line="240" w:lineRule="auto"/>
              <w:jc w:val="center"/>
              <w:rPr>
                <w:b/>
                <w:sz w:val="20"/>
                <w:szCs w:val="20"/>
                <w:highlight w:val="yellow"/>
              </w:rPr>
            </w:pPr>
            <w:r w:rsidRPr="00127671">
              <w:rPr>
                <w:b/>
                <w:sz w:val="20"/>
                <w:szCs w:val="20"/>
                <w:highlight w:val="yellow"/>
              </w:rPr>
              <w:t>n/a</w:t>
            </w:r>
          </w:p>
        </w:tc>
        <w:tc>
          <w:tcPr>
            <w:tcW w:w="3614" w:type="dxa"/>
            <w:tcBorders>
              <w:top w:val="double" w:sz="4" w:space="0" w:color="auto"/>
              <w:bottom w:val="double" w:sz="4" w:space="0" w:color="auto"/>
              <w:right w:val="double" w:sz="4" w:space="0" w:color="auto"/>
            </w:tcBorders>
            <w:vAlign w:val="center"/>
          </w:tcPr>
          <w:p w14:paraId="02FACCFB" w14:textId="01DB7ACB" w:rsidR="00160BDB" w:rsidRPr="00127671" w:rsidRDefault="00160BDB" w:rsidP="00160BDB">
            <w:pPr>
              <w:spacing w:after="0" w:line="240" w:lineRule="auto"/>
              <w:rPr>
                <w:sz w:val="20"/>
                <w:szCs w:val="20"/>
                <w:highlight w:val="yellow"/>
              </w:rPr>
            </w:pPr>
            <w:r w:rsidRPr="00127671">
              <w:rPr>
                <w:sz w:val="20"/>
                <w:szCs w:val="20"/>
                <w:highlight w:val="yellow"/>
              </w:rPr>
              <w:t>Continued high percentage of certified teachers</w:t>
            </w:r>
          </w:p>
        </w:tc>
      </w:tr>
    </w:tbl>
    <w:p w14:paraId="25D697F6" w14:textId="77777777" w:rsidR="003715E2" w:rsidRDefault="003715E2" w:rsidP="00082385">
      <w:pPr>
        <w:pStyle w:val="Heading1"/>
        <w:spacing w:before="0" w:line="240" w:lineRule="auto"/>
        <w:rPr>
          <w:rFonts w:ascii="Calibri" w:hAnsi="Calibri"/>
        </w:rPr>
      </w:pPr>
      <w:bookmarkStart w:id="42" w:name="_Toc402950268"/>
    </w:p>
    <w:p w14:paraId="349082EC" w14:textId="77777777" w:rsidR="003715E2" w:rsidRDefault="003715E2">
      <w:pPr>
        <w:spacing w:after="0" w:line="240" w:lineRule="auto"/>
        <w:rPr>
          <w:rFonts w:eastAsia="Times New Roman"/>
          <w:b/>
          <w:bCs/>
          <w:color w:val="365F91"/>
          <w:sz w:val="28"/>
          <w:szCs w:val="28"/>
          <w:lang w:val="x-none" w:eastAsia="x-none"/>
        </w:rPr>
      </w:pPr>
      <w:r>
        <w:br w:type="page"/>
      </w:r>
    </w:p>
    <w:p w14:paraId="26FB674F" w14:textId="77777777" w:rsidR="004D2D8D" w:rsidRPr="00082385" w:rsidRDefault="004D2D8D" w:rsidP="00082385">
      <w:pPr>
        <w:pStyle w:val="Heading1"/>
        <w:spacing w:before="0" w:line="240" w:lineRule="auto"/>
        <w:rPr>
          <w:rFonts w:ascii="Calibri" w:hAnsi="Calibri"/>
        </w:rPr>
      </w:pPr>
      <w:bookmarkStart w:id="43" w:name="_Toc402950269"/>
      <w:bookmarkStart w:id="44" w:name="_Toc95727898"/>
      <w:bookmarkEnd w:id="42"/>
      <w:r w:rsidRPr="00082385">
        <w:rPr>
          <w:rFonts w:ascii="Calibri" w:hAnsi="Calibri"/>
        </w:rPr>
        <w:lastRenderedPageBreak/>
        <w:t xml:space="preserve">Transition to </w:t>
      </w:r>
      <w:r w:rsidR="00AC24C5">
        <w:rPr>
          <w:rFonts w:ascii="Calibri" w:hAnsi="Calibri"/>
        </w:rPr>
        <w:t>Next Level</w:t>
      </w:r>
      <w:r w:rsidRPr="00082385">
        <w:rPr>
          <w:rFonts w:ascii="Calibri" w:hAnsi="Calibri"/>
        </w:rPr>
        <w:t xml:space="preserve"> School Programs</w:t>
      </w:r>
      <w:bookmarkEnd w:id="43"/>
      <w:bookmarkEnd w:id="44"/>
    </w:p>
    <w:p w14:paraId="15B717CB" w14:textId="77777777" w:rsidR="002856D9" w:rsidRPr="00DD4222" w:rsidRDefault="002856D9" w:rsidP="002856D9">
      <w:pPr>
        <w:spacing w:after="0" w:line="240" w:lineRule="auto"/>
        <w:rPr>
          <w:b/>
        </w:rPr>
      </w:pPr>
      <w:r w:rsidRPr="00DD4222">
        <w:rPr>
          <w:b/>
        </w:rPr>
        <w:t>(Schoolwide Component 7)</w:t>
      </w:r>
    </w:p>
    <w:p w14:paraId="2C189546" w14:textId="77777777" w:rsidR="00AC24C5" w:rsidRDefault="00AC24C5" w:rsidP="004D2D8D">
      <w:pPr>
        <w:spacing w:after="0" w:line="240" w:lineRule="auto"/>
        <w:rPr>
          <w:b/>
          <w:sz w:val="24"/>
        </w:rPr>
      </w:pPr>
    </w:p>
    <w:p w14:paraId="46235FB1" w14:textId="79D8E293" w:rsidR="00AC24C5" w:rsidRDefault="00AC24C5" w:rsidP="004D2D8D">
      <w:pPr>
        <w:spacing w:after="0" w:line="240" w:lineRule="auto"/>
        <w:rPr>
          <w:b/>
          <w:sz w:val="24"/>
        </w:rPr>
      </w:pPr>
      <w:r>
        <w:rPr>
          <w:b/>
          <w:sz w:val="24"/>
        </w:rPr>
        <w:t>Choose Appropriate Level</w:t>
      </w:r>
      <w:r w:rsidR="00CB2C01">
        <w:rPr>
          <w:b/>
          <w:sz w:val="24"/>
        </w:rPr>
        <w:t xml:space="preserve">   </w:t>
      </w:r>
      <w:r w:rsidR="002856D9">
        <w:rPr>
          <w:b/>
          <w:sz w:val="24"/>
        </w:rPr>
        <w:tab/>
      </w:r>
      <w:r w:rsidR="00160BDB">
        <w:rPr>
          <w:b/>
          <w:sz w:val="24"/>
        </w:rPr>
        <w:fldChar w:fldCharType="begin">
          <w:ffData>
            <w:name w:val="Check9"/>
            <w:enabled/>
            <w:calcOnExit w:val="0"/>
            <w:checkBox>
              <w:sizeAuto/>
              <w:default w:val="1"/>
            </w:checkBox>
          </w:ffData>
        </w:fldChar>
      </w:r>
      <w:bookmarkStart w:id="45" w:name="Check9"/>
      <w:r w:rsidR="00160BDB">
        <w:rPr>
          <w:b/>
          <w:sz w:val="24"/>
        </w:rPr>
        <w:instrText xml:space="preserve"> FORMCHECKBOX </w:instrText>
      </w:r>
      <w:r w:rsidR="00C147E5">
        <w:rPr>
          <w:b/>
          <w:sz w:val="24"/>
        </w:rPr>
      </w:r>
      <w:r w:rsidR="00C147E5">
        <w:rPr>
          <w:b/>
          <w:sz w:val="24"/>
        </w:rPr>
        <w:fldChar w:fldCharType="separate"/>
      </w:r>
      <w:r w:rsidR="00160BDB">
        <w:rPr>
          <w:b/>
          <w:sz w:val="24"/>
        </w:rPr>
        <w:fldChar w:fldCharType="end"/>
      </w:r>
      <w:bookmarkEnd w:id="45"/>
      <w:r w:rsidR="002856D9">
        <w:rPr>
          <w:b/>
          <w:sz w:val="24"/>
        </w:rPr>
        <w:t xml:space="preserve"> Preschool to Elementary School</w:t>
      </w:r>
    </w:p>
    <w:p w14:paraId="561AEB28" w14:textId="77777777" w:rsidR="002856D9" w:rsidRDefault="002856D9" w:rsidP="004D2D8D">
      <w:pPr>
        <w:spacing w:after="0" w:line="240" w:lineRule="auto"/>
        <w:rPr>
          <w:b/>
          <w:sz w:val="24"/>
        </w:rPr>
      </w:pPr>
      <w:r>
        <w:rPr>
          <w:b/>
          <w:sz w:val="24"/>
        </w:rPr>
        <w:tab/>
      </w:r>
      <w:r>
        <w:rPr>
          <w:b/>
          <w:sz w:val="24"/>
        </w:rPr>
        <w:tab/>
      </w:r>
      <w:r>
        <w:rPr>
          <w:b/>
          <w:sz w:val="24"/>
        </w:rPr>
        <w:tab/>
      </w:r>
      <w:r>
        <w:rPr>
          <w:b/>
          <w:sz w:val="24"/>
        </w:rPr>
        <w:tab/>
      </w:r>
      <w:r w:rsidR="00797971">
        <w:rPr>
          <w:b/>
          <w:sz w:val="24"/>
        </w:rPr>
        <w:fldChar w:fldCharType="begin">
          <w:ffData>
            <w:name w:val="Check10"/>
            <w:enabled/>
            <w:calcOnExit w:val="0"/>
            <w:checkBox>
              <w:sizeAuto/>
              <w:default w:val="0"/>
            </w:checkBox>
          </w:ffData>
        </w:fldChar>
      </w:r>
      <w:bookmarkStart w:id="46" w:name="Check10"/>
      <w:r w:rsidR="00797971">
        <w:rPr>
          <w:b/>
          <w:sz w:val="24"/>
        </w:rPr>
        <w:instrText xml:space="preserve"> FORMCHECKBOX </w:instrText>
      </w:r>
      <w:r w:rsidR="00C147E5">
        <w:rPr>
          <w:b/>
          <w:sz w:val="24"/>
        </w:rPr>
      </w:r>
      <w:r w:rsidR="00C147E5">
        <w:rPr>
          <w:b/>
          <w:sz w:val="24"/>
        </w:rPr>
        <w:fldChar w:fldCharType="separate"/>
      </w:r>
      <w:r w:rsidR="00797971">
        <w:rPr>
          <w:b/>
          <w:sz w:val="24"/>
        </w:rPr>
        <w:fldChar w:fldCharType="end"/>
      </w:r>
      <w:bookmarkEnd w:id="46"/>
      <w:r>
        <w:rPr>
          <w:b/>
          <w:sz w:val="24"/>
        </w:rPr>
        <w:t xml:space="preserve"> Elementary School to Middle School</w:t>
      </w:r>
    </w:p>
    <w:p w14:paraId="61BC3FE9" w14:textId="77777777" w:rsidR="002856D9" w:rsidRDefault="002856D9" w:rsidP="004D2D8D">
      <w:pPr>
        <w:spacing w:after="0" w:line="240" w:lineRule="auto"/>
        <w:rPr>
          <w:b/>
          <w:sz w:val="24"/>
        </w:rPr>
      </w:pPr>
      <w:r>
        <w:rPr>
          <w:b/>
          <w:sz w:val="24"/>
        </w:rPr>
        <w:tab/>
      </w:r>
      <w:r>
        <w:rPr>
          <w:b/>
          <w:sz w:val="24"/>
        </w:rPr>
        <w:tab/>
      </w:r>
      <w:r>
        <w:rPr>
          <w:b/>
          <w:sz w:val="24"/>
        </w:rPr>
        <w:tab/>
      </w:r>
      <w:r>
        <w:rPr>
          <w:b/>
          <w:sz w:val="24"/>
        </w:rPr>
        <w:tab/>
      </w:r>
      <w:r w:rsidR="00797971">
        <w:rPr>
          <w:b/>
          <w:sz w:val="24"/>
        </w:rPr>
        <w:fldChar w:fldCharType="begin">
          <w:ffData>
            <w:name w:val="Check11"/>
            <w:enabled/>
            <w:calcOnExit w:val="0"/>
            <w:checkBox>
              <w:sizeAuto/>
              <w:default w:val="0"/>
            </w:checkBox>
          </w:ffData>
        </w:fldChar>
      </w:r>
      <w:bookmarkStart w:id="47" w:name="Check11"/>
      <w:r w:rsidR="00797971">
        <w:rPr>
          <w:b/>
          <w:sz w:val="24"/>
        </w:rPr>
        <w:instrText xml:space="preserve"> FORMCHECKBOX </w:instrText>
      </w:r>
      <w:r w:rsidR="00C147E5">
        <w:rPr>
          <w:b/>
          <w:sz w:val="24"/>
        </w:rPr>
      </w:r>
      <w:r w:rsidR="00C147E5">
        <w:rPr>
          <w:b/>
          <w:sz w:val="24"/>
        </w:rPr>
        <w:fldChar w:fldCharType="separate"/>
      </w:r>
      <w:r w:rsidR="00797971">
        <w:rPr>
          <w:b/>
          <w:sz w:val="24"/>
        </w:rPr>
        <w:fldChar w:fldCharType="end"/>
      </w:r>
      <w:bookmarkEnd w:id="47"/>
      <w:r>
        <w:rPr>
          <w:b/>
          <w:sz w:val="24"/>
        </w:rPr>
        <w:t xml:space="preserve"> Middle School to High School</w:t>
      </w:r>
    </w:p>
    <w:p w14:paraId="0DECBA72" w14:textId="77777777" w:rsidR="004A1F16" w:rsidRDefault="004A1F16" w:rsidP="004A1F16">
      <w:pPr>
        <w:spacing w:after="0" w:line="240" w:lineRule="auto"/>
        <w:ind w:left="2160" w:firstLine="720"/>
        <w:rPr>
          <w:b/>
          <w:sz w:val="24"/>
        </w:rPr>
      </w:pPr>
      <w:r>
        <w:rPr>
          <w:b/>
          <w:sz w:val="24"/>
        </w:rPr>
        <w:fldChar w:fldCharType="begin">
          <w:ffData>
            <w:name w:val="Check11"/>
            <w:enabled/>
            <w:calcOnExit w:val="0"/>
            <w:checkBox>
              <w:sizeAuto/>
              <w:default w:val="0"/>
            </w:checkBox>
          </w:ffData>
        </w:fldChar>
      </w:r>
      <w:r>
        <w:rPr>
          <w:b/>
          <w:sz w:val="24"/>
        </w:rPr>
        <w:instrText xml:space="preserve"> FORMCHECKBOX </w:instrText>
      </w:r>
      <w:r w:rsidR="00C147E5">
        <w:rPr>
          <w:b/>
          <w:sz w:val="24"/>
        </w:rPr>
      </w:r>
      <w:r w:rsidR="00C147E5">
        <w:rPr>
          <w:b/>
          <w:sz w:val="24"/>
        </w:rPr>
        <w:fldChar w:fldCharType="separate"/>
      </w:r>
      <w:r>
        <w:rPr>
          <w:b/>
          <w:sz w:val="24"/>
        </w:rPr>
        <w:fldChar w:fldCharType="end"/>
      </w:r>
      <w:r>
        <w:rPr>
          <w:b/>
          <w:sz w:val="24"/>
        </w:rPr>
        <w:t xml:space="preserve"> High School to Post-Secondary</w:t>
      </w:r>
    </w:p>
    <w:p w14:paraId="4DB95100" w14:textId="77777777" w:rsidR="00797971" w:rsidRDefault="00797971" w:rsidP="004D2D8D">
      <w:pPr>
        <w:spacing w:after="0" w:line="240" w:lineRule="auto"/>
        <w:rPr>
          <w:b/>
          <w:sz w:val="24"/>
        </w:rPr>
      </w:pPr>
    </w:p>
    <w:p w14:paraId="59653F92" w14:textId="77777777" w:rsidR="004D2D8D" w:rsidRDefault="004D2D8D" w:rsidP="004D2D8D">
      <w:pPr>
        <w:spacing w:after="0" w:line="240" w:lineRule="auto"/>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55"/>
        <w:gridCol w:w="2458"/>
        <w:gridCol w:w="962"/>
        <w:gridCol w:w="619"/>
        <w:gridCol w:w="1701"/>
        <w:gridCol w:w="1100"/>
        <w:gridCol w:w="296"/>
        <w:gridCol w:w="3614"/>
        <w:gridCol w:w="11"/>
      </w:tblGrid>
      <w:tr w:rsidR="006737BE" w:rsidRPr="00887D36" w14:paraId="4E871446" w14:textId="77777777" w:rsidTr="006737BE">
        <w:tc>
          <w:tcPr>
            <w:tcW w:w="3855" w:type="dxa"/>
            <w:tcBorders>
              <w:left w:val="double" w:sz="4" w:space="0" w:color="auto"/>
              <w:right w:val="single" w:sz="4" w:space="0" w:color="auto"/>
            </w:tcBorders>
            <w:shd w:val="clear" w:color="auto" w:fill="auto"/>
            <w:vAlign w:val="center"/>
          </w:tcPr>
          <w:p w14:paraId="1C44A453" w14:textId="77777777" w:rsidR="006737BE" w:rsidRPr="00887D36" w:rsidRDefault="006737BE" w:rsidP="00091C53">
            <w:pPr>
              <w:spacing w:after="0" w:line="240" w:lineRule="auto"/>
              <w:rPr>
                <w:rFonts w:asciiTheme="minorHAnsi" w:hAnsiTheme="minorHAnsi"/>
                <w:b/>
                <w:sz w:val="20"/>
                <w:szCs w:val="20"/>
              </w:rPr>
            </w:pPr>
            <w:r>
              <w:rPr>
                <w:rFonts w:asciiTheme="minorHAnsi" w:hAnsiTheme="minorHAnsi"/>
                <w:b/>
                <w:sz w:val="20"/>
                <w:szCs w:val="20"/>
              </w:rPr>
              <w:t xml:space="preserve">  </w:t>
            </w: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Student Achievement      </w:t>
            </w:r>
          </w:p>
        </w:tc>
        <w:tc>
          <w:tcPr>
            <w:tcW w:w="3420" w:type="dxa"/>
            <w:gridSpan w:val="2"/>
            <w:tcBorders>
              <w:left w:val="single" w:sz="4" w:space="0" w:color="auto"/>
              <w:bottom w:val="single" w:sz="4" w:space="0" w:color="auto"/>
            </w:tcBorders>
            <w:shd w:val="clear" w:color="auto" w:fill="auto"/>
            <w:vAlign w:val="center"/>
          </w:tcPr>
          <w:p w14:paraId="1060C74B"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sz w:val="16"/>
                <w:szCs w:val="16"/>
              </w:rPr>
              <w:t xml:space="preserve">  </w:t>
            </w:r>
            <w:r>
              <w:rPr>
                <w:rFonts w:asciiTheme="minorHAnsi" w:hAnsiTheme="minorHAnsi"/>
                <w:b/>
                <w:sz w:val="20"/>
                <w:szCs w:val="20"/>
              </w:rPr>
              <w:t xml:space="preserve">Exemplary Customer Service   </w:t>
            </w:r>
          </w:p>
        </w:tc>
        <w:tc>
          <w:tcPr>
            <w:tcW w:w="3420" w:type="dxa"/>
            <w:gridSpan w:val="3"/>
            <w:shd w:val="clear" w:color="auto" w:fill="auto"/>
            <w:vAlign w:val="center"/>
          </w:tcPr>
          <w:p w14:paraId="6BCA3221"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Operational Excellence   </w:t>
            </w:r>
          </w:p>
        </w:tc>
        <w:tc>
          <w:tcPr>
            <w:tcW w:w="3921" w:type="dxa"/>
            <w:gridSpan w:val="3"/>
            <w:tcBorders>
              <w:right w:val="double" w:sz="4" w:space="0" w:color="auto"/>
            </w:tcBorders>
            <w:shd w:val="clear" w:color="auto" w:fill="auto"/>
            <w:vAlign w:val="center"/>
          </w:tcPr>
          <w:p w14:paraId="46F20A6F" w14:textId="77777777" w:rsidR="006737BE" w:rsidRPr="00887D36" w:rsidRDefault="006737BE" w:rsidP="00091C53">
            <w:pPr>
              <w:spacing w:after="0" w:line="240" w:lineRule="auto"/>
              <w:rPr>
                <w:rFonts w:asciiTheme="minorHAnsi" w:hAnsiTheme="minorHAnsi"/>
                <w:b/>
                <w:sz w:val="20"/>
                <w:szCs w:val="20"/>
              </w:rPr>
            </w:pPr>
            <w:r w:rsidRPr="00251E30">
              <w:rPr>
                <w:sz w:val="16"/>
                <w:szCs w:val="16"/>
              </w:rPr>
              <w:fldChar w:fldCharType="begin">
                <w:ffData>
                  <w:name w:val="Check1"/>
                  <w:enabled/>
                  <w:calcOnExit w:val="0"/>
                  <w:checkBox>
                    <w:sizeAuto/>
                    <w:default w:val="0"/>
                  </w:checkBox>
                </w:ffData>
              </w:fldChar>
            </w:r>
            <w:r w:rsidRPr="00251E30">
              <w:rPr>
                <w:sz w:val="16"/>
                <w:szCs w:val="16"/>
              </w:rPr>
              <w:instrText xml:space="preserve"> FORMCHECKBOX </w:instrText>
            </w:r>
            <w:r w:rsidR="00C147E5">
              <w:rPr>
                <w:sz w:val="16"/>
                <w:szCs w:val="16"/>
              </w:rPr>
            </w:r>
            <w:r w:rsidR="00C147E5">
              <w:rPr>
                <w:sz w:val="16"/>
                <w:szCs w:val="16"/>
              </w:rPr>
              <w:fldChar w:fldCharType="separate"/>
            </w:r>
            <w:r w:rsidRPr="00251E30">
              <w:rPr>
                <w:sz w:val="16"/>
                <w:szCs w:val="16"/>
              </w:rPr>
              <w:fldChar w:fldCharType="end"/>
            </w:r>
            <w:r>
              <w:rPr>
                <w:rFonts w:asciiTheme="minorHAnsi" w:hAnsiTheme="minorHAnsi"/>
                <w:b/>
                <w:sz w:val="20"/>
                <w:szCs w:val="20"/>
              </w:rPr>
              <w:t xml:space="preserve"> Employee Development    </w:t>
            </w:r>
          </w:p>
        </w:tc>
      </w:tr>
      <w:tr w:rsidR="00797971" w14:paraId="4CA6061C" w14:textId="77777777" w:rsidTr="006737BE">
        <w:tblPrEx>
          <w:tblCellMar>
            <w:top w:w="29" w:type="dxa"/>
            <w:bottom w:w="29" w:type="dxa"/>
          </w:tblCellMar>
        </w:tblPrEx>
        <w:trPr>
          <w:gridAfter w:val="1"/>
          <w:wAfter w:w="11" w:type="dxa"/>
        </w:trPr>
        <w:tc>
          <w:tcPr>
            <w:tcW w:w="6313" w:type="dxa"/>
            <w:gridSpan w:val="2"/>
            <w:tcBorders>
              <w:top w:val="double" w:sz="4" w:space="0" w:color="auto"/>
              <w:left w:val="double" w:sz="4" w:space="0" w:color="auto"/>
              <w:bottom w:val="double" w:sz="4" w:space="0" w:color="auto"/>
            </w:tcBorders>
            <w:vAlign w:val="center"/>
          </w:tcPr>
          <w:p w14:paraId="2F219401" w14:textId="77777777" w:rsidR="00797971" w:rsidRPr="00465653" w:rsidRDefault="00797971" w:rsidP="00063D19">
            <w:pPr>
              <w:spacing w:after="0" w:line="240" w:lineRule="auto"/>
              <w:jc w:val="center"/>
              <w:rPr>
                <w:b/>
                <w:sz w:val="20"/>
                <w:szCs w:val="20"/>
              </w:rPr>
            </w:pPr>
            <w:r w:rsidRPr="00465653">
              <w:rPr>
                <w:b/>
                <w:sz w:val="20"/>
                <w:szCs w:val="20"/>
              </w:rPr>
              <w:t>Action Steps</w:t>
            </w:r>
          </w:p>
        </w:tc>
        <w:tc>
          <w:tcPr>
            <w:tcW w:w="1581" w:type="dxa"/>
            <w:gridSpan w:val="2"/>
            <w:tcBorders>
              <w:top w:val="double" w:sz="4" w:space="0" w:color="auto"/>
              <w:bottom w:val="double" w:sz="4" w:space="0" w:color="auto"/>
            </w:tcBorders>
            <w:vAlign w:val="center"/>
          </w:tcPr>
          <w:p w14:paraId="3637A449" w14:textId="77777777" w:rsidR="00797971" w:rsidRPr="00465653" w:rsidRDefault="00797971" w:rsidP="00063D19">
            <w:pPr>
              <w:spacing w:after="0" w:line="240" w:lineRule="auto"/>
              <w:jc w:val="center"/>
              <w:rPr>
                <w:b/>
                <w:sz w:val="20"/>
                <w:szCs w:val="20"/>
              </w:rPr>
            </w:pPr>
            <w:r w:rsidRPr="00465653">
              <w:rPr>
                <w:b/>
                <w:sz w:val="20"/>
                <w:szCs w:val="20"/>
              </w:rPr>
              <w:t>Persons Responsible</w:t>
            </w:r>
          </w:p>
        </w:tc>
        <w:tc>
          <w:tcPr>
            <w:tcW w:w="1701" w:type="dxa"/>
            <w:tcBorders>
              <w:top w:val="double" w:sz="4" w:space="0" w:color="auto"/>
              <w:bottom w:val="double" w:sz="4" w:space="0" w:color="auto"/>
            </w:tcBorders>
            <w:vAlign w:val="center"/>
          </w:tcPr>
          <w:p w14:paraId="0FA647A9" w14:textId="77777777" w:rsidR="00797971" w:rsidRPr="00465653" w:rsidRDefault="00797971" w:rsidP="00063D19">
            <w:pPr>
              <w:spacing w:after="0" w:line="240" w:lineRule="auto"/>
              <w:jc w:val="center"/>
              <w:rPr>
                <w:b/>
                <w:sz w:val="20"/>
                <w:szCs w:val="20"/>
              </w:rPr>
            </w:pPr>
            <w:r w:rsidRPr="00465653">
              <w:rPr>
                <w:b/>
                <w:sz w:val="20"/>
                <w:szCs w:val="20"/>
              </w:rPr>
              <w:t>Target Date(s)/Timeline</w:t>
            </w:r>
          </w:p>
        </w:tc>
        <w:tc>
          <w:tcPr>
            <w:tcW w:w="1396" w:type="dxa"/>
            <w:gridSpan w:val="2"/>
            <w:tcBorders>
              <w:top w:val="double" w:sz="4" w:space="0" w:color="auto"/>
              <w:bottom w:val="double" w:sz="4" w:space="0" w:color="auto"/>
            </w:tcBorders>
            <w:vAlign w:val="center"/>
          </w:tcPr>
          <w:p w14:paraId="7917C847" w14:textId="77777777" w:rsidR="00797971" w:rsidRPr="00465653" w:rsidRDefault="00797971" w:rsidP="00063D19">
            <w:pPr>
              <w:spacing w:after="0" w:line="240" w:lineRule="auto"/>
              <w:jc w:val="center"/>
              <w:rPr>
                <w:b/>
                <w:sz w:val="20"/>
                <w:szCs w:val="20"/>
              </w:rPr>
            </w:pPr>
            <w:r w:rsidRPr="00465653">
              <w:rPr>
                <w:b/>
                <w:sz w:val="20"/>
                <w:szCs w:val="20"/>
              </w:rPr>
              <w:t>Funding Source(s) and Cost</w:t>
            </w:r>
          </w:p>
        </w:tc>
        <w:tc>
          <w:tcPr>
            <w:tcW w:w="3614" w:type="dxa"/>
            <w:tcBorders>
              <w:top w:val="double" w:sz="4" w:space="0" w:color="auto"/>
              <w:bottom w:val="double" w:sz="4" w:space="0" w:color="auto"/>
              <w:right w:val="double" w:sz="4" w:space="0" w:color="auto"/>
            </w:tcBorders>
            <w:vAlign w:val="center"/>
          </w:tcPr>
          <w:p w14:paraId="206B3A3D" w14:textId="77777777" w:rsidR="00797971" w:rsidRPr="00465653" w:rsidRDefault="00797971" w:rsidP="00063D19">
            <w:pPr>
              <w:spacing w:after="0" w:line="240" w:lineRule="auto"/>
              <w:jc w:val="center"/>
              <w:rPr>
                <w:b/>
                <w:sz w:val="20"/>
                <w:szCs w:val="20"/>
              </w:rPr>
            </w:pPr>
            <w:r w:rsidRPr="00887D36">
              <w:rPr>
                <w:rFonts w:asciiTheme="minorHAnsi" w:hAnsiTheme="minorHAnsi"/>
                <w:b/>
                <w:sz w:val="20"/>
                <w:szCs w:val="20"/>
              </w:rPr>
              <w:t>Documentation</w:t>
            </w:r>
          </w:p>
        </w:tc>
      </w:tr>
      <w:tr w:rsidR="00160BDB" w14:paraId="2E6A538F" w14:textId="77777777" w:rsidTr="006737BE">
        <w:tblPrEx>
          <w:tblCellMar>
            <w:top w:w="29" w:type="dxa"/>
            <w:bottom w:w="29" w:type="dxa"/>
          </w:tblCellMar>
        </w:tblPrEx>
        <w:trPr>
          <w:gridAfter w:val="1"/>
          <w:wAfter w:w="11" w:type="dxa"/>
        </w:trPr>
        <w:tc>
          <w:tcPr>
            <w:tcW w:w="6313" w:type="dxa"/>
            <w:gridSpan w:val="2"/>
            <w:tcBorders>
              <w:top w:val="double" w:sz="4" w:space="0" w:color="auto"/>
              <w:left w:val="double" w:sz="4" w:space="0" w:color="auto"/>
              <w:bottom w:val="double" w:sz="4" w:space="0" w:color="auto"/>
            </w:tcBorders>
            <w:vAlign w:val="center"/>
          </w:tcPr>
          <w:p w14:paraId="2A9BF9C3" w14:textId="77777777" w:rsidR="00160BDB" w:rsidRPr="00127671" w:rsidRDefault="00160BDB" w:rsidP="00160BDB">
            <w:pPr>
              <w:spacing w:after="0" w:line="240" w:lineRule="auto"/>
              <w:rPr>
                <w:sz w:val="20"/>
                <w:szCs w:val="20"/>
                <w:highlight w:val="yellow"/>
              </w:rPr>
            </w:pPr>
          </w:p>
          <w:p w14:paraId="3CC97612" w14:textId="77777777" w:rsidR="00160BDB" w:rsidRPr="00127671" w:rsidRDefault="00160BDB" w:rsidP="00160BDB">
            <w:pPr>
              <w:spacing w:after="0" w:line="240" w:lineRule="auto"/>
              <w:rPr>
                <w:sz w:val="20"/>
                <w:szCs w:val="20"/>
                <w:highlight w:val="yellow"/>
              </w:rPr>
            </w:pPr>
            <w:r w:rsidRPr="00127671">
              <w:rPr>
                <w:b/>
                <w:sz w:val="20"/>
                <w:szCs w:val="20"/>
                <w:highlight w:val="yellow"/>
              </w:rPr>
              <w:t xml:space="preserve">Objective(s): </w:t>
            </w:r>
            <w:r w:rsidRPr="00127671">
              <w:rPr>
                <w:sz w:val="20"/>
                <w:szCs w:val="20"/>
                <w:highlight w:val="yellow"/>
              </w:rPr>
              <w:t>Continue efforts to increase effectiveness of transition program thereby influencing comfort level of transition parents/kindergarten students</w:t>
            </w:r>
          </w:p>
          <w:p w14:paraId="17C36E47" w14:textId="77777777" w:rsidR="00160BDB" w:rsidRPr="00127671" w:rsidRDefault="00160BDB" w:rsidP="00160BDB">
            <w:pPr>
              <w:spacing w:after="0" w:line="240" w:lineRule="auto"/>
              <w:rPr>
                <w:sz w:val="20"/>
                <w:szCs w:val="20"/>
                <w:highlight w:val="yellow"/>
              </w:rPr>
            </w:pPr>
            <w:r w:rsidRPr="00127671">
              <w:rPr>
                <w:sz w:val="20"/>
                <w:szCs w:val="20"/>
                <w:highlight w:val="yellow"/>
              </w:rPr>
              <w:t>School utilizes a dedicated representative who works with area preschools, daycares, Head Start programs etc, in ensuring kindergarten readiness.  The school’s Admissions Representative and Leadership meet with community members and preschools to discuss Preschool transition.  Schools plan for transition from preschool to kindergarten include:</w:t>
            </w:r>
          </w:p>
          <w:p w14:paraId="3F6A562F" w14:textId="77777777" w:rsidR="00160BDB" w:rsidRPr="00127671" w:rsidRDefault="00160BDB" w:rsidP="00160BDB">
            <w:pPr>
              <w:pStyle w:val="ListParagraph"/>
              <w:numPr>
                <w:ilvl w:val="0"/>
                <w:numId w:val="49"/>
              </w:numPr>
              <w:spacing w:after="0" w:line="240" w:lineRule="auto"/>
              <w:rPr>
                <w:sz w:val="20"/>
                <w:szCs w:val="20"/>
                <w:highlight w:val="yellow"/>
              </w:rPr>
            </w:pPr>
            <w:r w:rsidRPr="00127671">
              <w:rPr>
                <w:sz w:val="20"/>
                <w:szCs w:val="20"/>
                <w:highlight w:val="yellow"/>
              </w:rPr>
              <w:t>Basic skills children should know coming into K</w:t>
            </w:r>
          </w:p>
          <w:p w14:paraId="6D793259" w14:textId="77777777" w:rsidR="00160BDB" w:rsidRPr="00127671" w:rsidRDefault="00160BDB" w:rsidP="00160BDB">
            <w:pPr>
              <w:pStyle w:val="ListParagraph"/>
              <w:numPr>
                <w:ilvl w:val="0"/>
                <w:numId w:val="49"/>
              </w:numPr>
              <w:spacing w:after="0" w:line="240" w:lineRule="auto"/>
              <w:rPr>
                <w:sz w:val="20"/>
                <w:szCs w:val="20"/>
                <w:highlight w:val="yellow"/>
              </w:rPr>
            </w:pPr>
            <w:r w:rsidRPr="00127671">
              <w:rPr>
                <w:sz w:val="20"/>
                <w:szCs w:val="20"/>
                <w:highlight w:val="yellow"/>
              </w:rPr>
              <w:t>Difference between young fives and Kindergarten</w:t>
            </w:r>
          </w:p>
          <w:p w14:paraId="5D8D6209" w14:textId="77777777" w:rsidR="00160BDB" w:rsidRPr="00127671" w:rsidRDefault="00160BDB" w:rsidP="00160BDB">
            <w:pPr>
              <w:pStyle w:val="ListParagraph"/>
              <w:numPr>
                <w:ilvl w:val="0"/>
                <w:numId w:val="49"/>
              </w:numPr>
              <w:spacing w:after="0" w:line="240" w:lineRule="auto"/>
              <w:rPr>
                <w:sz w:val="20"/>
                <w:szCs w:val="20"/>
                <w:highlight w:val="yellow"/>
              </w:rPr>
            </w:pPr>
            <w:r w:rsidRPr="00127671">
              <w:rPr>
                <w:sz w:val="20"/>
                <w:szCs w:val="20"/>
                <w:highlight w:val="yellow"/>
              </w:rPr>
              <w:t>Kindergarten curriculum</w:t>
            </w:r>
          </w:p>
          <w:p w14:paraId="13F6EE14" w14:textId="77777777" w:rsidR="00160BDB" w:rsidRPr="00127671" w:rsidRDefault="00160BDB" w:rsidP="00160BDB">
            <w:pPr>
              <w:pStyle w:val="ListParagraph"/>
              <w:numPr>
                <w:ilvl w:val="0"/>
                <w:numId w:val="49"/>
              </w:numPr>
              <w:spacing w:after="0" w:line="240" w:lineRule="auto"/>
              <w:rPr>
                <w:sz w:val="20"/>
                <w:szCs w:val="20"/>
                <w:highlight w:val="yellow"/>
              </w:rPr>
            </w:pPr>
            <w:r w:rsidRPr="00127671">
              <w:rPr>
                <w:sz w:val="20"/>
                <w:szCs w:val="20"/>
                <w:highlight w:val="yellow"/>
              </w:rPr>
              <w:t>Kindergarten behavior management plan</w:t>
            </w:r>
          </w:p>
          <w:p w14:paraId="031843F2" w14:textId="77777777" w:rsidR="00160BDB" w:rsidRPr="00127671" w:rsidRDefault="00160BDB" w:rsidP="00160BDB">
            <w:pPr>
              <w:pStyle w:val="ListParagraph"/>
              <w:numPr>
                <w:ilvl w:val="0"/>
                <w:numId w:val="49"/>
              </w:numPr>
              <w:spacing w:after="0" w:line="240" w:lineRule="auto"/>
              <w:rPr>
                <w:sz w:val="20"/>
                <w:szCs w:val="20"/>
                <w:highlight w:val="yellow"/>
              </w:rPr>
            </w:pPr>
            <w:r w:rsidRPr="00127671">
              <w:rPr>
                <w:sz w:val="20"/>
                <w:szCs w:val="20"/>
                <w:highlight w:val="yellow"/>
              </w:rPr>
              <w:t xml:space="preserve">Tour of the school </w:t>
            </w:r>
          </w:p>
          <w:p w14:paraId="54F343C0" w14:textId="77777777" w:rsidR="00160BDB" w:rsidRPr="00127671" w:rsidRDefault="00160BDB" w:rsidP="00160BDB">
            <w:pPr>
              <w:pStyle w:val="ListParagraph"/>
              <w:numPr>
                <w:ilvl w:val="0"/>
                <w:numId w:val="49"/>
              </w:numPr>
              <w:spacing w:after="0" w:line="240" w:lineRule="auto"/>
              <w:rPr>
                <w:sz w:val="20"/>
                <w:szCs w:val="20"/>
                <w:highlight w:val="yellow"/>
              </w:rPr>
            </w:pPr>
            <w:r w:rsidRPr="00127671">
              <w:rPr>
                <w:sz w:val="20"/>
                <w:szCs w:val="20"/>
                <w:highlight w:val="yellow"/>
              </w:rPr>
              <w:t>Meeting the teachers and visiting the classrooms</w:t>
            </w:r>
          </w:p>
          <w:p w14:paraId="137AF65F" w14:textId="77777777" w:rsidR="00160BDB" w:rsidRPr="00127671" w:rsidRDefault="00160BDB" w:rsidP="00160BDB">
            <w:pPr>
              <w:spacing w:after="0" w:line="240" w:lineRule="auto"/>
              <w:rPr>
                <w:sz w:val="20"/>
                <w:szCs w:val="20"/>
                <w:highlight w:val="yellow"/>
              </w:rPr>
            </w:pPr>
          </w:p>
          <w:p w14:paraId="6F4A47EA" w14:textId="77777777" w:rsidR="00160BDB" w:rsidRPr="00127671" w:rsidRDefault="00160BDB" w:rsidP="00160BDB">
            <w:pPr>
              <w:spacing w:after="0" w:line="240" w:lineRule="auto"/>
              <w:rPr>
                <w:sz w:val="20"/>
                <w:szCs w:val="20"/>
                <w:highlight w:val="yellow"/>
              </w:rPr>
            </w:pPr>
          </w:p>
          <w:p w14:paraId="0FB5DF10" w14:textId="77777777" w:rsidR="00160BDB" w:rsidRPr="00127671" w:rsidRDefault="00160BDB" w:rsidP="00160BDB">
            <w:pPr>
              <w:spacing w:after="0" w:line="240" w:lineRule="auto"/>
              <w:rPr>
                <w:sz w:val="20"/>
                <w:szCs w:val="20"/>
                <w:highlight w:val="yellow"/>
              </w:rPr>
            </w:pPr>
          </w:p>
          <w:p w14:paraId="31B8834F" w14:textId="77777777" w:rsidR="00160BDB" w:rsidRPr="00127671" w:rsidRDefault="00160BDB" w:rsidP="00160BDB">
            <w:pPr>
              <w:spacing w:after="0" w:line="240" w:lineRule="auto"/>
              <w:rPr>
                <w:sz w:val="20"/>
                <w:szCs w:val="20"/>
                <w:highlight w:val="yellow"/>
              </w:rPr>
            </w:pPr>
          </w:p>
        </w:tc>
        <w:tc>
          <w:tcPr>
            <w:tcW w:w="1581" w:type="dxa"/>
            <w:gridSpan w:val="2"/>
            <w:tcBorders>
              <w:top w:val="double" w:sz="4" w:space="0" w:color="auto"/>
              <w:bottom w:val="double" w:sz="4" w:space="0" w:color="auto"/>
            </w:tcBorders>
            <w:vAlign w:val="center"/>
          </w:tcPr>
          <w:p w14:paraId="4F3B1073" w14:textId="77777777" w:rsidR="00160BDB" w:rsidRPr="00127671" w:rsidRDefault="00160BDB" w:rsidP="00160BDB">
            <w:pPr>
              <w:spacing w:after="0" w:line="240" w:lineRule="auto"/>
              <w:rPr>
                <w:sz w:val="20"/>
                <w:szCs w:val="20"/>
                <w:highlight w:val="yellow"/>
              </w:rPr>
            </w:pPr>
            <w:r w:rsidRPr="00127671">
              <w:rPr>
                <w:sz w:val="20"/>
                <w:szCs w:val="20"/>
                <w:highlight w:val="yellow"/>
              </w:rPr>
              <w:t>Principle</w:t>
            </w:r>
          </w:p>
          <w:p w14:paraId="27F2E8FD" w14:textId="77777777" w:rsidR="00160BDB" w:rsidRPr="00127671" w:rsidRDefault="00160BDB" w:rsidP="00160BDB">
            <w:pPr>
              <w:spacing w:after="0" w:line="240" w:lineRule="auto"/>
              <w:rPr>
                <w:sz w:val="20"/>
                <w:szCs w:val="20"/>
                <w:highlight w:val="yellow"/>
              </w:rPr>
            </w:pPr>
            <w:r w:rsidRPr="00127671">
              <w:rPr>
                <w:sz w:val="20"/>
                <w:szCs w:val="20"/>
                <w:highlight w:val="yellow"/>
              </w:rPr>
              <w:t>Lower El Dean</w:t>
            </w:r>
          </w:p>
          <w:p w14:paraId="0E9230D7" w14:textId="2CE10A41" w:rsidR="00160BDB" w:rsidRPr="00127671" w:rsidRDefault="00160BDB" w:rsidP="00160BDB">
            <w:pPr>
              <w:spacing w:after="0" w:line="240" w:lineRule="auto"/>
              <w:rPr>
                <w:sz w:val="20"/>
                <w:szCs w:val="20"/>
                <w:highlight w:val="yellow"/>
              </w:rPr>
            </w:pPr>
            <w:r w:rsidRPr="00127671">
              <w:rPr>
                <w:sz w:val="20"/>
                <w:szCs w:val="20"/>
                <w:highlight w:val="yellow"/>
              </w:rPr>
              <w:t>Kinder Teachers</w:t>
            </w:r>
          </w:p>
        </w:tc>
        <w:tc>
          <w:tcPr>
            <w:tcW w:w="1701" w:type="dxa"/>
            <w:tcBorders>
              <w:top w:val="double" w:sz="4" w:space="0" w:color="auto"/>
              <w:bottom w:val="double" w:sz="4" w:space="0" w:color="auto"/>
            </w:tcBorders>
            <w:vAlign w:val="center"/>
          </w:tcPr>
          <w:p w14:paraId="50531902" w14:textId="77777777" w:rsidR="00160BDB" w:rsidRPr="00127671" w:rsidRDefault="00160BDB" w:rsidP="00160BDB">
            <w:pPr>
              <w:spacing w:after="0" w:line="240" w:lineRule="auto"/>
              <w:rPr>
                <w:sz w:val="20"/>
                <w:szCs w:val="20"/>
                <w:highlight w:val="yellow"/>
              </w:rPr>
            </w:pPr>
            <w:r w:rsidRPr="00127671">
              <w:rPr>
                <w:sz w:val="20"/>
                <w:szCs w:val="20"/>
                <w:highlight w:val="yellow"/>
              </w:rPr>
              <w:t>Summer</w:t>
            </w:r>
          </w:p>
          <w:p w14:paraId="196851FE" w14:textId="1EF340D0" w:rsidR="00160BDB" w:rsidRPr="00127671" w:rsidRDefault="00160BDB" w:rsidP="00160BDB">
            <w:pPr>
              <w:spacing w:after="0" w:line="240" w:lineRule="auto"/>
              <w:rPr>
                <w:sz w:val="20"/>
                <w:szCs w:val="20"/>
                <w:highlight w:val="yellow"/>
              </w:rPr>
            </w:pPr>
            <w:r w:rsidRPr="00127671">
              <w:rPr>
                <w:sz w:val="20"/>
                <w:szCs w:val="20"/>
                <w:highlight w:val="yellow"/>
              </w:rPr>
              <w:t>Ongoing</w:t>
            </w:r>
          </w:p>
        </w:tc>
        <w:tc>
          <w:tcPr>
            <w:tcW w:w="1396" w:type="dxa"/>
            <w:gridSpan w:val="2"/>
            <w:tcBorders>
              <w:top w:val="double" w:sz="4" w:space="0" w:color="auto"/>
              <w:bottom w:val="double" w:sz="4" w:space="0" w:color="auto"/>
            </w:tcBorders>
            <w:vAlign w:val="center"/>
          </w:tcPr>
          <w:p w14:paraId="750A324B" w14:textId="77777777" w:rsidR="00160BDB" w:rsidRPr="00127671" w:rsidRDefault="00160BDB" w:rsidP="00160BDB">
            <w:pPr>
              <w:spacing w:after="0" w:line="240" w:lineRule="auto"/>
              <w:jc w:val="right"/>
              <w:rPr>
                <w:sz w:val="20"/>
                <w:szCs w:val="20"/>
                <w:highlight w:val="yellow"/>
              </w:rPr>
            </w:pPr>
            <w:r w:rsidRPr="00127671">
              <w:rPr>
                <w:sz w:val="20"/>
                <w:szCs w:val="20"/>
                <w:highlight w:val="yellow"/>
              </w:rPr>
              <w:t>General</w:t>
            </w:r>
          </w:p>
          <w:p w14:paraId="521E455B" w14:textId="23385312" w:rsidR="00160BDB" w:rsidRPr="00127671" w:rsidRDefault="00160BDB" w:rsidP="00160BDB">
            <w:pPr>
              <w:spacing w:after="0" w:line="240" w:lineRule="auto"/>
              <w:jc w:val="center"/>
              <w:rPr>
                <w:b/>
                <w:sz w:val="20"/>
                <w:szCs w:val="20"/>
                <w:highlight w:val="yellow"/>
              </w:rPr>
            </w:pPr>
            <w:r w:rsidRPr="00127671">
              <w:rPr>
                <w:sz w:val="20"/>
                <w:szCs w:val="20"/>
                <w:highlight w:val="yellow"/>
              </w:rPr>
              <w:t>Local</w:t>
            </w:r>
          </w:p>
        </w:tc>
        <w:tc>
          <w:tcPr>
            <w:tcW w:w="3614" w:type="dxa"/>
            <w:tcBorders>
              <w:top w:val="double" w:sz="4" w:space="0" w:color="auto"/>
              <w:bottom w:val="double" w:sz="4" w:space="0" w:color="auto"/>
              <w:right w:val="double" w:sz="4" w:space="0" w:color="auto"/>
            </w:tcBorders>
            <w:vAlign w:val="center"/>
          </w:tcPr>
          <w:p w14:paraId="42D79BB3" w14:textId="77777777" w:rsidR="00160BDB" w:rsidRPr="00127671" w:rsidRDefault="00160BDB" w:rsidP="00160BDB">
            <w:pPr>
              <w:spacing w:after="0" w:line="240" w:lineRule="auto"/>
              <w:rPr>
                <w:sz w:val="20"/>
                <w:szCs w:val="20"/>
                <w:highlight w:val="yellow"/>
              </w:rPr>
            </w:pPr>
            <w:r w:rsidRPr="00127671">
              <w:rPr>
                <w:sz w:val="20"/>
                <w:szCs w:val="20"/>
                <w:highlight w:val="yellow"/>
              </w:rPr>
              <w:t xml:space="preserve">Contact documentation </w:t>
            </w:r>
          </w:p>
          <w:p w14:paraId="647D0AC6" w14:textId="77777777" w:rsidR="00160BDB" w:rsidRPr="00127671" w:rsidRDefault="00160BDB" w:rsidP="00160BDB">
            <w:pPr>
              <w:spacing w:after="0" w:line="240" w:lineRule="auto"/>
              <w:rPr>
                <w:sz w:val="20"/>
                <w:szCs w:val="20"/>
                <w:highlight w:val="yellow"/>
              </w:rPr>
            </w:pPr>
            <w:r w:rsidRPr="00127671">
              <w:rPr>
                <w:sz w:val="20"/>
                <w:szCs w:val="20"/>
                <w:highlight w:val="yellow"/>
              </w:rPr>
              <w:t>Community outreach records</w:t>
            </w:r>
          </w:p>
          <w:p w14:paraId="2C134B96" w14:textId="77777777" w:rsidR="00160BDB" w:rsidRPr="00127671" w:rsidRDefault="00160BDB" w:rsidP="00160BDB">
            <w:pPr>
              <w:spacing w:after="0" w:line="240" w:lineRule="auto"/>
              <w:rPr>
                <w:sz w:val="20"/>
                <w:szCs w:val="20"/>
                <w:highlight w:val="yellow"/>
              </w:rPr>
            </w:pPr>
            <w:r w:rsidRPr="00127671">
              <w:rPr>
                <w:sz w:val="20"/>
                <w:szCs w:val="20"/>
                <w:highlight w:val="yellow"/>
              </w:rPr>
              <w:t>Attendance sheets</w:t>
            </w:r>
          </w:p>
          <w:p w14:paraId="7B47846B" w14:textId="77777777" w:rsidR="00160BDB" w:rsidRPr="00127671" w:rsidRDefault="00160BDB" w:rsidP="00160BDB">
            <w:pPr>
              <w:spacing w:after="0" w:line="240" w:lineRule="auto"/>
              <w:rPr>
                <w:sz w:val="20"/>
                <w:szCs w:val="20"/>
                <w:highlight w:val="yellow"/>
              </w:rPr>
            </w:pPr>
            <w:r w:rsidRPr="00127671">
              <w:rPr>
                <w:sz w:val="20"/>
                <w:szCs w:val="20"/>
                <w:highlight w:val="yellow"/>
              </w:rPr>
              <w:t>Parent surveys</w:t>
            </w:r>
          </w:p>
          <w:p w14:paraId="6E5783DB" w14:textId="77777777" w:rsidR="00160BDB" w:rsidRPr="00127671" w:rsidRDefault="00160BDB" w:rsidP="00160BDB">
            <w:pPr>
              <w:spacing w:after="0" w:line="240" w:lineRule="auto"/>
              <w:rPr>
                <w:sz w:val="20"/>
                <w:szCs w:val="20"/>
                <w:highlight w:val="yellow"/>
              </w:rPr>
            </w:pPr>
          </w:p>
        </w:tc>
      </w:tr>
    </w:tbl>
    <w:p w14:paraId="4014571C" w14:textId="77777777" w:rsidR="00B65357" w:rsidRDefault="00B65357" w:rsidP="004D2D8D">
      <w:pPr>
        <w:spacing w:after="0" w:line="240" w:lineRule="auto"/>
      </w:pPr>
    </w:p>
    <w:p w14:paraId="675EB5EB" w14:textId="77777777" w:rsidR="00B65357" w:rsidRDefault="00B65357" w:rsidP="004D2D8D">
      <w:pPr>
        <w:spacing w:after="0" w:line="240" w:lineRule="auto"/>
      </w:pPr>
    </w:p>
    <w:p w14:paraId="3775F607" w14:textId="77777777" w:rsidR="00B65357" w:rsidRDefault="00B65357" w:rsidP="004D2D8D">
      <w:pPr>
        <w:spacing w:after="0" w:line="240" w:lineRule="auto"/>
      </w:pPr>
    </w:p>
    <w:p w14:paraId="436C3579" w14:textId="77777777" w:rsidR="00B65357" w:rsidRDefault="00B65357" w:rsidP="004D2D8D">
      <w:pPr>
        <w:spacing w:after="0" w:line="240" w:lineRule="auto"/>
      </w:pPr>
    </w:p>
    <w:p w14:paraId="294C2F03" w14:textId="77777777" w:rsidR="00B65357" w:rsidRDefault="00B65357">
      <w:pPr>
        <w:spacing w:after="0" w:line="240" w:lineRule="auto"/>
      </w:pPr>
    </w:p>
    <w:p w14:paraId="6AB44793" w14:textId="77777777" w:rsidR="002756C0" w:rsidRDefault="002756C0">
      <w:pPr>
        <w:spacing w:after="0" w:line="240" w:lineRule="auto"/>
        <w:rPr>
          <w:rFonts w:ascii="Sniglet-Regular" w:hAnsi="Sniglet-Regular" w:cs="Sniglet-Regular"/>
          <w:b/>
          <w:color w:val="000000"/>
          <w:sz w:val="48"/>
          <w:szCs w:val="48"/>
        </w:rPr>
      </w:pPr>
      <w:r>
        <w:rPr>
          <w:rFonts w:ascii="Sniglet-Regular" w:hAnsi="Sniglet-Regular" w:cs="Sniglet-Regular"/>
          <w:b/>
          <w:color w:val="000000"/>
          <w:sz w:val="48"/>
          <w:szCs w:val="48"/>
        </w:rPr>
        <w:lastRenderedPageBreak/>
        <w:br w:type="page"/>
      </w:r>
    </w:p>
    <w:p w14:paraId="212AC92A" w14:textId="77777777" w:rsidR="00B65357" w:rsidRPr="00B65357" w:rsidRDefault="00B65357" w:rsidP="00B65357">
      <w:pPr>
        <w:autoSpaceDE w:val="0"/>
        <w:autoSpaceDN w:val="0"/>
        <w:adjustRightInd w:val="0"/>
        <w:spacing w:after="0" w:line="240" w:lineRule="auto"/>
        <w:jc w:val="center"/>
        <w:rPr>
          <w:rFonts w:ascii="Sniglet-Regular" w:hAnsi="Sniglet-Regular" w:cs="Sniglet-Regular"/>
          <w:b/>
          <w:color w:val="000000"/>
          <w:sz w:val="48"/>
          <w:szCs w:val="48"/>
        </w:rPr>
      </w:pPr>
      <w:r w:rsidRPr="00B65357">
        <w:rPr>
          <w:rFonts w:ascii="Sniglet-Regular" w:hAnsi="Sniglet-Regular" w:cs="Sniglet-Regular"/>
          <w:b/>
          <w:color w:val="000000"/>
          <w:sz w:val="48"/>
          <w:szCs w:val="48"/>
        </w:rPr>
        <w:lastRenderedPageBreak/>
        <w:t>ESSA - Schoolwide Plan Requirements</w:t>
      </w:r>
    </w:p>
    <w:p w14:paraId="01742648" w14:textId="77777777" w:rsidR="00B65357" w:rsidRDefault="00B65357" w:rsidP="00B65357">
      <w:pPr>
        <w:autoSpaceDE w:val="0"/>
        <w:autoSpaceDN w:val="0"/>
        <w:adjustRightInd w:val="0"/>
        <w:spacing w:after="0" w:line="240" w:lineRule="auto"/>
        <w:rPr>
          <w:rFonts w:ascii="Sniglet-Regular" w:hAnsi="Sniglet-Regular" w:cs="Sniglet-Regular"/>
          <w:color w:val="000000"/>
          <w:sz w:val="28"/>
          <w:szCs w:val="28"/>
        </w:rPr>
      </w:pPr>
      <w:r>
        <w:rPr>
          <w:rFonts w:ascii="Sniglet-Regular" w:hAnsi="Sniglet-Regular" w:cs="Sniglet-Regular"/>
          <w:color w:val="000000"/>
          <w:sz w:val="28"/>
          <w:szCs w:val="28"/>
        </w:rPr>
        <w:t>ESSA requires three actions that are essential fo</w:t>
      </w:r>
      <w:r w:rsidR="00185ADA">
        <w:rPr>
          <w:rFonts w:ascii="Sniglet-Regular" w:hAnsi="Sniglet-Regular" w:cs="Sniglet-Regular"/>
          <w:color w:val="000000"/>
          <w:sz w:val="28"/>
          <w:szCs w:val="28"/>
        </w:rPr>
        <w:t xml:space="preserve">r effective implementation of a </w:t>
      </w:r>
      <w:r>
        <w:rPr>
          <w:rFonts w:ascii="Sniglet-Regular" w:hAnsi="Sniglet-Regular" w:cs="Sniglet-Regular"/>
          <w:color w:val="000000"/>
          <w:sz w:val="28"/>
          <w:szCs w:val="28"/>
        </w:rPr>
        <w:t>schoolwide program:</w:t>
      </w:r>
    </w:p>
    <w:p w14:paraId="5FED3959" w14:textId="77777777" w:rsidR="00B65357" w:rsidRDefault="00B65357" w:rsidP="00B65357">
      <w:pPr>
        <w:autoSpaceDE w:val="0"/>
        <w:autoSpaceDN w:val="0"/>
        <w:adjustRightInd w:val="0"/>
        <w:spacing w:after="0" w:line="240" w:lineRule="auto"/>
        <w:jc w:val="center"/>
        <w:rPr>
          <w:rFonts w:ascii="Sniglet-Regular" w:hAnsi="Sniglet-Regular" w:cs="Sniglet-Regular"/>
          <w:b/>
          <w:color w:val="000000"/>
          <w:sz w:val="36"/>
          <w:szCs w:val="36"/>
        </w:rPr>
      </w:pPr>
    </w:p>
    <w:p w14:paraId="2ABDF715" w14:textId="77777777" w:rsidR="00B65357" w:rsidRPr="00B65357" w:rsidRDefault="00B65357" w:rsidP="00B65357">
      <w:pPr>
        <w:autoSpaceDE w:val="0"/>
        <w:autoSpaceDN w:val="0"/>
        <w:adjustRightInd w:val="0"/>
        <w:spacing w:after="0" w:line="240" w:lineRule="auto"/>
        <w:jc w:val="center"/>
        <w:rPr>
          <w:rFonts w:ascii="Sniglet-Regular" w:hAnsi="Sniglet-Regular" w:cs="Sniglet-Regular"/>
          <w:b/>
          <w:color w:val="000000"/>
          <w:sz w:val="36"/>
          <w:szCs w:val="36"/>
        </w:rPr>
      </w:pPr>
      <w:r w:rsidRPr="00B65357">
        <w:rPr>
          <w:rFonts w:ascii="Sniglet-Regular" w:hAnsi="Sniglet-Regular" w:cs="Sniglet-Regular"/>
          <w:b/>
          <w:color w:val="000000"/>
          <w:sz w:val="36"/>
          <w:szCs w:val="36"/>
        </w:rPr>
        <w:t>Schoolwide Program Requirements</w:t>
      </w:r>
    </w:p>
    <w:p w14:paraId="54BCA736" w14:textId="77777777" w:rsidR="00B65357" w:rsidRPr="00B65357" w:rsidRDefault="00B65357" w:rsidP="00B65357">
      <w:pPr>
        <w:autoSpaceDE w:val="0"/>
        <w:autoSpaceDN w:val="0"/>
        <w:adjustRightInd w:val="0"/>
        <w:spacing w:after="0" w:line="240" w:lineRule="auto"/>
        <w:rPr>
          <w:rFonts w:ascii="Sniglet-Regular" w:hAnsi="Sniglet-Regular" w:cs="Sniglet-Regular"/>
          <w:color w:val="FF0000"/>
        </w:rPr>
      </w:pPr>
      <w:r w:rsidRPr="00B65357">
        <w:rPr>
          <w:rFonts w:ascii="ArialMT" w:hAnsi="Sniglet-Regular" w:cs="ArialMT"/>
          <w:color w:val="000000"/>
        </w:rPr>
        <w:t xml:space="preserve">1. </w:t>
      </w:r>
      <w:r w:rsidRPr="00B65357">
        <w:rPr>
          <w:rFonts w:ascii="Sniglet-Regular" w:hAnsi="Sniglet-Regular" w:cs="Sniglet-Regular"/>
          <w:color w:val="000000"/>
        </w:rPr>
        <w:t xml:space="preserve">Conduct a </w:t>
      </w:r>
      <w:r w:rsidRPr="00B65357">
        <w:rPr>
          <w:rFonts w:ascii="Sniglet-Regular" w:hAnsi="Sniglet-Regular" w:cs="Sniglet-Regular"/>
          <w:color w:val="FF0000"/>
        </w:rPr>
        <w:t>comprehensive needs assessment</w:t>
      </w:r>
    </w:p>
    <w:p w14:paraId="6467A080" w14:textId="77777777" w:rsidR="00B65357" w:rsidRPr="00B65357" w:rsidRDefault="00B65357" w:rsidP="00B65357">
      <w:pPr>
        <w:autoSpaceDE w:val="0"/>
        <w:autoSpaceDN w:val="0"/>
        <w:adjustRightInd w:val="0"/>
        <w:spacing w:after="0" w:line="240" w:lineRule="auto"/>
        <w:rPr>
          <w:rFonts w:ascii="Sniglet-Regular" w:hAnsi="Sniglet-Regular" w:cs="Sniglet-Regular"/>
          <w:color w:val="FF0000"/>
        </w:rPr>
      </w:pPr>
      <w:r w:rsidRPr="00B65357">
        <w:rPr>
          <w:rFonts w:ascii="Sniglet-Regular" w:hAnsi="Sniglet-Regular" w:cs="Sniglet-Regular"/>
          <w:color w:val="000000"/>
        </w:rPr>
        <w:t xml:space="preserve">2. Prepare a comprehensive </w:t>
      </w:r>
      <w:r w:rsidRPr="00B65357">
        <w:rPr>
          <w:rFonts w:ascii="Sniglet-Regular" w:hAnsi="Sniglet-Regular" w:cs="Sniglet-Regular"/>
          <w:color w:val="FF0000"/>
        </w:rPr>
        <w:t>schoolwide plan</w:t>
      </w:r>
    </w:p>
    <w:p w14:paraId="76853F30" w14:textId="77777777" w:rsidR="00B65357" w:rsidRDefault="00B65357" w:rsidP="008B5958">
      <w:pPr>
        <w:spacing w:after="0" w:line="240" w:lineRule="auto"/>
        <w:rPr>
          <w:rFonts w:ascii="Sniglet-Regular" w:hAnsi="Sniglet-Regular" w:cs="Sniglet-Regular"/>
          <w:b/>
          <w:color w:val="000000"/>
          <w:sz w:val="36"/>
          <w:szCs w:val="36"/>
        </w:rPr>
      </w:pPr>
      <w:r w:rsidRPr="00B65357">
        <w:rPr>
          <w:rFonts w:ascii="Sniglet-Regular" w:hAnsi="Sniglet-Regular" w:cs="Sniglet-Regular"/>
          <w:color w:val="000000"/>
        </w:rPr>
        <w:t xml:space="preserve">3. Annually </w:t>
      </w:r>
      <w:r w:rsidRPr="00B65357">
        <w:rPr>
          <w:rFonts w:ascii="Sniglet-Regular" w:hAnsi="Sniglet-Regular" w:cs="Sniglet-Regular"/>
          <w:color w:val="FF0000"/>
        </w:rPr>
        <w:t xml:space="preserve">evaluate </w:t>
      </w:r>
      <w:r w:rsidRPr="00B65357">
        <w:rPr>
          <w:rFonts w:ascii="Sniglet-Regular" w:hAnsi="Sniglet-Regular" w:cs="Sniglet-Regular"/>
          <w:color w:val="000000"/>
        </w:rPr>
        <w:t>the schoolwide plan</w:t>
      </w:r>
      <w:r w:rsidR="008B5958">
        <w:rPr>
          <w:rFonts w:ascii="Sniglet-Regular" w:hAnsi="Sniglet-Regular" w:cs="Sniglet-Regular"/>
          <w:b/>
          <w:color w:val="000000"/>
          <w:sz w:val="36"/>
          <w:szCs w:val="36"/>
        </w:rPr>
        <w:t xml:space="preserve"> </w:t>
      </w:r>
    </w:p>
    <w:p w14:paraId="70D61BD5" w14:textId="77777777" w:rsidR="00185ADA" w:rsidRDefault="00185ADA" w:rsidP="00B65357">
      <w:pPr>
        <w:autoSpaceDE w:val="0"/>
        <w:autoSpaceDN w:val="0"/>
        <w:adjustRightInd w:val="0"/>
        <w:spacing w:after="0" w:line="240" w:lineRule="auto"/>
        <w:jc w:val="center"/>
        <w:rPr>
          <w:rFonts w:ascii="Sniglet-Regular" w:hAnsi="Sniglet-Regular" w:cs="Sniglet-Regular"/>
          <w:b/>
          <w:color w:val="000000"/>
          <w:sz w:val="36"/>
          <w:szCs w:val="36"/>
        </w:rPr>
      </w:pPr>
    </w:p>
    <w:p w14:paraId="60F69CE8" w14:textId="77777777" w:rsidR="00B65357" w:rsidRPr="00B65357" w:rsidRDefault="00B65357" w:rsidP="00B65357">
      <w:pPr>
        <w:autoSpaceDE w:val="0"/>
        <w:autoSpaceDN w:val="0"/>
        <w:adjustRightInd w:val="0"/>
        <w:spacing w:after="0" w:line="240" w:lineRule="auto"/>
        <w:jc w:val="center"/>
        <w:rPr>
          <w:rFonts w:ascii="Sniglet-Regular" w:hAnsi="Sniglet-Regular" w:cs="Sniglet-Regular"/>
          <w:b/>
          <w:color w:val="000000"/>
          <w:sz w:val="36"/>
          <w:szCs w:val="36"/>
        </w:rPr>
      </w:pPr>
      <w:r w:rsidRPr="00B65357">
        <w:rPr>
          <w:rFonts w:ascii="Sniglet-Regular" w:hAnsi="Sniglet-Regular" w:cs="Sniglet-Regular"/>
          <w:b/>
          <w:color w:val="000000"/>
          <w:sz w:val="36"/>
          <w:szCs w:val="36"/>
        </w:rPr>
        <w:t>Steps to Developing a</w:t>
      </w:r>
    </w:p>
    <w:p w14:paraId="6FEE6B16" w14:textId="77777777" w:rsidR="00B65357" w:rsidRDefault="00B65357" w:rsidP="00B65357">
      <w:pPr>
        <w:autoSpaceDE w:val="0"/>
        <w:autoSpaceDN w:val="0"/>
        <w:adjustRightInd w:val="0"/>
        <w:spacing w:after="0" w:line="240" w:lineRule="auto"/>
        <w:jc w:val="center"/>
        <w:rPr>
          <w:rFonts w:ascii="Sniglet-Regular" w:hAnsi="Sniglet-Regular" w:cs="Sniglet-Regular"/>
          <w:b/>
          <w:color w:val="000000"/>
          <w:sz w:val="36"/>
          <w:szCs w:val="36"/>
        </w:rPr>
      </w:pPr>
      <w:r w:rsidRPr="00B65357">
        <w:rPr>
          <w:rFonts w:ascii="Sniglet-Regular" w:hAnsi="Sniglet-Regular" w:cs="Sniglet-Regular"/>
          <w:b/>
          <w:color w:val="000000"/>
          <w:sz w:val="36"/>
          <w:szCs w:val="36"/>
        </w:rPr>
        <w:t>Comprehensive Schoolwide Program Plan</w:t>
      </w:r>
    </w:p>
    <w:p w14:paraId="288F2008" w14:textId="77777777" w:rsidR="00185ADA" w:rsidRPr="00B65357" w:rsidRDefault="00185ADA" w:rsidP="00B65357">
      <w:pPr>
        <w:autoSpaceDE w:val="0"/>
        <w:autoSpaceDN w:val="0"/>
        <w:adjustRightInd w:val="0"/>
        <w:spacing w:after="0" w:line="240" w:lineRule="auto"/>
        <w:jc w:val="center"/>
        <w:rPr>
          <w:rFonts w:ascii="Sniglet-Regular" w:hAnsi="Sniglet-Regular" w:cs="Sniglet-Regular"/>
          <w:b/>
          <w:color w:val="000000"/>
          <w:sz w:val="36"/>
          <w:szCs w:val="36"/>
        </w:rPr>
      </w:pPr>
    </w:p>
    <w:p w14:paraId="15CCA242"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1. </w:t>
      </w:r>
      <w:r>
        <w:rPr>
          <w:rFonts w:ascii="Sniglet-Regular" w:hAnsi="Sniglet-Regular" w:cs="Sniglet-Regular"/>
          <w:color w:val="FF0000"/>
        </w:rPr>
        <w:t xml:space="preserve">Collaboration: </w:t>
      </w:r>
      <w:r>
        <w:rPr>
          <w:rFonts w:ascii="Sniglet-Regular" w:hAnsi="Sniglet-Regular" w:cs="Sniglet-Regular"/>
          <w:color w:val="000000"/>
        </w:rPr>
        <w:t>Develop with the involvement o</w:t>
      </w:r>
      <w:r w:rsidR="00185ADA">
        <w:rPr>
          <w:rFonts w:ascii="Sniglet-Regular" w:hAnsi="Sniglet-Regular" w:cs="Sniglet-Regular"/>
          <w:color w:val="000000"/>
        </w:rPr>
        <w:t xml:space="preserve">f parents, community and school </w:t>
      </w:r>
      <w:r>
        <w:rPr>
          <w:rFonts w:ascii="Sniglet-Regular" w:hAnsi="Sniglet-Regular" w:cs="Sniglet-Regular"/>
          <w:color w:val="000000"/>
        </w:rPr>
        <w:t>personnel</w:t>
      </w:r>
    </w:p>
    <w:p w14:paraId="66797F2A" w14:textId="77777777" w:rsidR="00B65357" w:rsidRDefault="00B65357" w:rsidP="00B65357">
      <w:pPr>
        <w:autoSpaceDE w:val="0"/>
        <w:autoSpaceDN w:val="0"/>
        <w:adjustRightInd w:val="0"/>
        <w:spacing w:after="0" w:line="240" w:lineRule="auto"/>
        <w:rPr>
          <w:rFonts w:ascii="Sniglet-Regular" w:hAnsi="Sniglet-Regular" w:cs="Sniglet-Regular"/>
          <w:color w:val="000000"/>
        </w:rPr>
      </w:pPr>
    </w:p>
    <w:p w14:paraId="5E104925" w14:textId="77777777" w:rsidR="00185ADA" w:rsidRDefault="00B65357" w:rsidP="00185ADA">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2. </w:t>
      </w:r>
      <w:r>
        <w:rPr>
          <w:rFonts w:ascii="Sniglet-Regular" w:hAnsi="Sniglet-Regular" w:cs="Sniglet-Regular"/>
          <w:color w:val="FF0000"/>
        </w:rPr>
        <w:t xml:space="preserve">Monitoring and Revising: </w:t>
      </w:r>
      <w:r>
        <w:rPr>
          <w:rFonts w:ascii="Sniglet-Regular" w:hAnsi="Sniglet-Regular" w:cs="Sniglet-Regular"/>
          <w:color w:val="000000"/>
        </w:rPr>
        <w:t>SW plan will remain in effect f</w:t>
      </w:r>
      <w:r w:rsidR="00185ADA">
        <w:rPr>
          <w:rFonts w:ascii="Sniglet-Regular" w:hAnsi="Sniglet-Regular" w:cs="Sniglet-Regular"/>
          <w:color w:val="000000"/>
        </w:rPr>
        <w:t>or duration of school’s Title I participation</w:t>
      </w:r>
    </w:p>
    <w:p w14:paraId="31D2F6F2" w14:textId="77777777" w:rsidR="00185ADA" w:rsidRDefault="00185ADA" w:rsidP="00185ADA">
      <w:pPr>
        <w:autoSpaceDE w:val="0"/>
        <w:autoSpaceDN w:val="0"/>
        <w:adjustRightInd w:val="0"/>
        <w:spacing w:after="0" w:line="240" w:lineRule="auto"/>
        <w:rPr>
          <w:rFonts w:ascii="Sniglet-Regular" w:hAnsi="Sniglet-Regular" w:cs="Sniglet-Regular"/>
          <w:color w:val="000000"/>
        </w:rPr>
      </w:pPr>
    </w:p>
    <w:p w14:paraId="055867FA" w14:textId="77777777" w:rsidR="008545F8" w:rsidRDefault="00185ADA" w:rsidP="008545F8">
      <w:pPr>
        <w:autoSpaceDE w:val="0"/>
        <w:autoSpaceDN w:val="0"/>
        <w:adjustRightInd w:val="0"/>
        <w:spacing w:after="0" w:line="240" w:lineRule="auto"/>
        <w:rPr>
          <w:rFonts w:ascii="Sniglet-Regular" w:hAnsi="Sniglet-Regular" w:cs="Sniglet-Regular"/>
          <w:color w:val="000000"/>
        </w:rPr>
      </w:pPr>
      <w:r w:rsidRPr="00185ADA">
        <w:rPr>
          <w:rFonts w:ascii="Sniglet-Regular" w:hAnsi="Sniglet-Regular" w:cs="Sniglet-Regular"/>
          <w:color w:val="000000"/>
        </w:rPr>
        <w:t>3.</w:t>
      </w:r>
      <w:r>
        <w:rPr>
          <w:rFonts w:ascii="Sniglet-Regular" w:hAnsi="Sniglet-Regular" w:cs="Sniglet-Regular"/>
          <w:color w:val="FF0000"/>
        </w:rPr>
        <w:t xml:space="preserve"> </w:t>
      </w:r>
      <w:r w:rsidR="00B65357" w:rsidRPr="00185ADA">
        <w:rPr>
          <w:rFonts w:ascii="Sniglet-Regular" w:hAnsi="Sniglet-Regular" w:cs="Sniglet-Regular"/>
          <w:color w:val="FF0000"/>
        </w:rPr>
        <w:t xml:space="preserve">Accessibility: </w:t>
      </w:r>
      <w:r w:rsidR="00B65357" w:rsidRPr="00185ADA">
        <w:rPr>
          <w:rFonts w:ascii="Sniglet-Regular" w:hAnsi="Sniglet-Regular" w:cs="Sniglet-Regular"/>
          <w:color w:val="000000"/>
        </w:rPr>
        <w:t>Make SW Plan available to LEA, parents and public in an under</w:t>
      </w:r>
      <w:r w:rsidRPr="00185ADA">
        <w:rPr>
          <w:rFonts w:ascii="Sniglet-Regular" w:hAnsi="Sniglet-Regular" w:cs="Sniglet-Regular"/>
          <w:color w:val="000000"/>
        </w:rPr>
        <w:t xml:space="preserve">standable </w:t>
      </w:r>
      <w:r w:rsidR="00B65357" w:rsidRPr="00185ADA">
        <w:rPr>
          <w:rFonts w:ascii="Sniglet-Regular" w:hAnsi="Sniglet-Regular" w:cs="Sniglet-Regular"/>
          <w:color w:val="000000"/>
        </w:rPr>
        <w:t xml:space="preserve">format and (as practicable) in a language parents </w:t>
      </w:r>
      <w:r w:rsidRPr="00185ADA">
        <w:rPr>
          <w:rFonts w:ascii="Sniglet-Regular" w:hAnsi="Sniglet-Regular" w:cs="Sniglet-Regular"/>
          <w:color w:val="000000"/>
        </w:rPr>
        <w:t xml:space="preserve"> </w:t>
      </w:r>
      <w:r w:rsidR="008545F8">
        <w:rPr>
          <w:rFonts w:ascii="Sniglet-Regular" w:hAnsi="Sniglet-Regular" w:cs="Sniglet-Regular"/>
          <w:color w:val="000000"/>
        </w:rPr>
        <w:t xml:space="preserve">          </w:t>
      </w:r>
    </w:p>
    <w:p w14:paraId="2B998EEE" w14:textId="77777777" w:rsidR="00B65357" w:rsidRPr="00185ADA" w:rsidRDefault="008545F8" w:rsidP="008545F8">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understand</w:t>
      </w:r>
      <w:r w:rsidR="00185ADA" w:rsidRPr="00185ADA">
        <w:rPr>
          <w:rFonts w:ascii="Sniglet-Regular" w:hAnsi="Sniglet-Regular" w:cs="Sniglet-Regular"/>
        </w:rPr>
        <w:t xml:space="preserve">    </w:t>
      </w:r>
      <w:r w:rsidR="00185ADA" w:rsidRPr="00185ADA">
        <w:rPr>
          <w:rFonts w:ascii="Sniglet-Regular" w:hAnsi="Sniglet-Regular" w:cs="Sniglet-Regular"/>
          <w:color w:val="000000"/>
        </w:rPr>
        <w:t xml:space="preserve">     </w:t>
      </w:r>
    </w:p>
    <w:p w14:paraId="3D0D0146" w14:textId="77777777" w:rsidR="00B65357" w:rsidRDefault="00B65357" w:rsidP="00B65357">
      <w:pPr>
        <w:autoSpaceDE w:val="0"/>
        <w:autoSpaceDN w:val="0"/>
        <w:adjustRightInd w:val="0"/>
        <w:spacing w:after="0" w:line="240" w:lineRule="auto"/>
        <w:rPr>
          <w:rFonts w:ascii="Sniglet-Regular" w:hAnsi="Sniglet-Regular" w:cs="Sniglet-Regular"/>
          <w:color w:val="000000"/>
        </w:rPr>
      </w:pPr>
    </w:p>
    <w:p w14:paraId="36F6B8D7" w14:textId="77777777" w:rsidR="00B65357" w:rsidRPr="00185ADA" w:rsidRDefault="00185ADA" w:rsidP="00185ADA">
      <w:pPr>
        <w:autoSpaceDE w:val="0"/>
        <w:autoSpaceDN w:val="0"/>
        <w:adjustRightInd w:val="0"/>
        <w:spacing w:after="0" w:line="240" w:lineRule="auto"/>
        <w:rPr>
          <w:rFonts w:ascii="Sniglet-Regular" w:hAnsi="Sniglet-Regular" w:cs="Sniglet-Regular"/>
          <w:color w:val="000000"/>
        </w:rPr>
      </w:pPr>
      <w:r w:rsidRPr="00185ADA">
        <w:rPr>
          <w:rFonts w:ascii="Sniglet-Regular" w:hAnsi="Sniglet-Regular" w:cs="Sniglet-Regular"/>
          <w:color w:val="000000"/>
        </w:rPr>
        <w:t>4.</w:t>
      </w:r>
      <w:r>
        <w:rPr>
          <w:rFonts w:ascii="Sniglet-Regular" w:hAnsi="Sniglet-Regular" w:cs="Sniglet-Regular"/>
          <w:color w:val="FF0000"/>
        </w:rPr>
        <w:t xml:space="preserve"> </w:t>
      </w:r>
      <w:r w:rsidR="00B65357" w:rsidRPr="00185ADA">
        <w:rPr>
          <w:rFonts w:ascii="Sniglet-Regular" w:hAnsi="Sniglet-Regular" w:cs="Sniglet-Regular"/>
          <w:color w:val="FF0000"/>
        </w:rPr>
        <w:t xml:space="preserve">Coordination: </w:t>
      </w:r>
      <w:r w:rsidR="00B65357" w:rsidRPr="00185ADA">
        <w:rPr>
          <w:rFonts w:ascii="Sniglet-Regular" w:hAnsi="Sniglet-Regular" w:cs="Sniglet-Regular"/>
          <w:color w:val="000000"/>
        </w:rPr>
        <w:t>Develop in coordination and integration with other Federal, State, and</w:t>
      </w:r>
    </w:p>
    <w:p w14:paraId="321DE4DA"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local services including ESSA programs, violence prevention programs, nutrition</w:t>
      </w:r>
    </w:p>
    <w:p w14:paraId="3FE14361"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programs, housing programs, Head Start, adult education programs, career and</w:t>
      </w:r>
    </w:p>
    <w:p w14:paraId="3FE2C551"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technical education programs. The plan must also incorporate any Comprehensive or</w:t>
      </w:r>
    </w:p>
    <w:p w14:paraId="79B88F89"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Targeted Support &amp; Improvement activities required.</w:t>
      </w:r>
    </w:p>
    <w:p w14:paraId="3867762D" w14:textId="77777777" w:rsidR="00B65357" w:rsidRDefault="00B65357" w:rsidP="00B65357">
      <w:pPr>
        <w:autoSpaceDE w:val="0"/>
        <w:autoSpaceDN w:val="0"/>
        <w:adjustRightInd w:val="0"/>
        <w:spacing w:after="0" w:line="240" w:lineRule="auto"/>
        <w:rPr>
          <w:rFonts w:ascii="Sniglet-Regular" w:hAnsi="Sniglet-Regular" w:cs="Sniglet-Regular"/>
          <w:color w:val="000000"/>
        </w:rPr>
      </w:pPr>
    </w:p>
    <w:p w14:paraId="742D7C7A"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5. </w:t>
      </w:r>
      <w:r>
        <w:rPr>
          <w:rFonts w:ascii="Sniglet-Regular" w:hAnsi="Sniglet-Regular" w:cs="Sniglet-Regular"/>
          <w:color w:val="FF0000"/>
        </w:rPr>
        <w:t xml:space="preserve">Comprehensive Needs Assessment: </w:t>
      </w:r>
      <w:r>
        <w:rPr>
          <w:rFonts w:ascii="Sniglet-Regular" w:hAnsi="Sniglet-Regular" w:cs="Sniglet-Regular"/>
          <w:color w:val="000000"/>
        </w:rPr>
        <w:t>CNA must be based on academic achievement</w:t>
      </w:r>
    </w:p>
    <w:p w14:paraId="100D5640"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information about all students in the school, particularly the needs of those children</w:t>
      </w:r>
    </w:p>
    <w:p w14:paraId="6AB28786"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failing/at-risk of failing to meet challenging state academic standards. The intent of this</w:t>
      </w:r>
    </w:p>
    <w:p w14:paraId="5E061B4F"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assessment is to help the school understand the subjects and skills for which teaching</w:t>
      </w:r>
    </w:p>
    <w:p w14:paraId="2B529AAA" w14:textId="77777777" w:rsidR="00722547" w:rsidRDefault="00B65357" w:rsidP="00B65357">
      <w:pPr>
        <w:spacing w:after="0" w:line="240" w:lineRule="auto"/>
        <w:rPr>
          <w:rFonts w:ascii="Sniglet-Regular" w:hAnsi="Sniglet-Regular" w:cs="Sniglet-Regular"/>
          <w:color w:val="000000"/>
        </w:rPr>
      </w:pPr>
      <w:r>
        <w:rPr>
          <w:rFonts w:ascii="Sniglet-Regular" w:hAnsi="Sniglet-Regular" w:cs="Sniglet-Regular"/>
          <w:color w:val="000000"/>
        </w:rPr>
        <w:t xml:space="preserve">    and learning need to be improved.</w:t>
      </w:r>
    </w:p>
    <w:p w14:paraId="1B0433FE" w14:textId="77777777" w:rsidR="00722547" w:rsidRDefault="00722547" w:rsidP="00B65357">
      <w:pPr>
        <w:spacing w:after="0" w:line="240" w:lineRule="auto"/>
        <w:rPr>
          <w:rFonts w:ascii="Sniglet-Regular" w:hAnsi="Sniglet-Regular" w:cs="Sniglet-Regular"/>
          <w:color w:val="000000"/>
        </w:rPr>
      </w:pPr>
    </w:p>
    <w:p w14:paraId="0B4B4EA6" w14:textId="77777777" w:rsidR="008B5958" w:rsidRDefault="008B5958" w:rsidP="00962276">
      <w:pPr>
        <w:autoSpaceDE w:val="0"/>
        <w:autoSpaceDN w:val="0"/>
        <w:adjustRightInd w:val="0"/>
        <w:spacing w:after="0" w:line="240" w:lineRule="auto"/>
        <w:jc w:val="center"/>
        <w:rPr>
          <w:rFonts w:ascii="Sniglet-Regular" w:hAnsi="Sniglet-Regular" w:cs="Sniglet-Regular"/>
          <w:color w:val="000000"/>
        </w:rPr>
      </w:pPr>
    </w:p>
    <w:sectPr w:rsidR="008B5958" w:rsidSect="00722547">
      <w:headerReference w:type="default" r:id="rId12"/>
      <w:footerReference w:type="default" r:id="rId13"/>
      <w:pgSz w:w="15840" w:h="12240" w:orient="landscape" w:code="1"/>
      <w:pgMar w:top="1440" w:right="1440" w:bottom="720" w:left="720" w:header="720" w:footer="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885B" w14:textId="77777777" w:rsidR="00E0457D" w:rsidRDefault="00E0457D" w:rsidP="004C7F19">
      <w:pPr>
        <w:spacing w:after="0" w:line="240" w:lineRule="auto"/>
      </w:pPr>
      <w:r>
        <w:separator/>
      </w:r>
    </w:p>
  </w:endnote>
  <w:endnote w:type="continuationSeparator" w:id="0">
    <w:p w14:paraId="64F1CF67" w14:textId="77777777" w:rsidR="00E0457D" w:rsidRDefault="00E0457D" w:rsidP="004C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lson Soft Book">
    <w:altName w:val="Calibri"/>
    <w:panose1 w:val="00000000000000000000"/>
    <w:charset w:val="00"/>
    <w:family w:val="swiss"/>
    <w:notTrueType/>
    <w:pitch w:val="default"/>
    <w:sig w:usb0="00000003" w:usb1="00000000" w:usb2="00000000" w:usb3="00000000" w:csb0="00000001" w:csb1="00000000"/>
  </w:font>
  <w:font w:name="Sniglet-Regular">
    <w:altName w:val="Calibri"/>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5E3C" w14:textId="77777777" w:rsidR="00B135F1" w:rsidRPr="00726556" w:rsidRDefault="00B135F1" w:rsidP="00726556">
    <w:pPr>
      <w:pStyle w:val="Footer"/>
      <w:pBdr>
        <w:top w:val="thinThickSmallGap" w:sz="24" w:space="1" w:color="622423"/>
      </w:pBdr>
      <w:tabs>
        <w:tab w:val="clear" w:pos="4680"/>
        <w:tab w:val="clear" w:pos="9360"/>
        <w:tab w:val="right" w:pos="14400"/>
      </w:tabs>
      <w:ind w:right="-720"/>
      <w:rPr>
        <w:sz w:val="20"/>
        <w:szCs w:val="20"/>
      </w:rPr>
    </w:pPr>
    <w:r w:rsidRPr="00726556">
      <w:rPr>
        <w:sz w:val="20"/>
        <w:szCs w:val="20"/>
      </w:rPr>
      <w:t>East Baton Rouge Parish School System</w:t>
    </w:r>
    <w:r>
      <w:rPr>
        <w:sz w:val="20"/>
        <w:szCs w:val="20"/>
      </w:rPr>
      <w:t xml:space="preserve"> – SY 2022 - 2023                                         </w:t>
    </w:r>
    <w:r w:rsidRPr="00726556">
      <w:rPr>
        <w:sz w:val="20"/>
        <w:szCs w:val="20"/>
      </w:rPr>
      <w:tab/>
      <w:t xml:space="preserve">Page </w:t>
    </w:r>
    <w:r w:rsidRPr="00726556">
      <w:rPr>
        <w:sz w:val="20"/>
        <w:szCs w:val="20"/>
      </w:rPr>
      <w:fldChar w:fldCharType="begin"/>
    </w:r>
    <w:r w:rsidRPr="00726556">
      <w:rPr>
        <w:sz w:val="20"/>
        <w:szCs w:val="20"/>
      </w:rPr>
      <w:instrText xml:space="preserve"> PAGE   \* MERGEFORMAT </w:instrText>
    </w:r>
    <w:r w:rsidRPr="00726556">
      <w:rPr>
        <w:sz w:val="20"/>
        <w:szCs w:val="20"/>
      </w:rPr>
      <w:fldChar w:fldCharType="separate"/>
    </w:r>
    <w:r>
      <w:rPr>
        <w:noProof/>
        <w:sz w:val="20"/>
        <w:szCs w:val="20"/>
      </w:rPr>
      <w:t>22</w:t>
    </w:r>
    <w:r w:rsidRPr="00726556">
      <w:rPr>
        <w:sz w:val="20"/>
        <w:szCs w:val="20"/>
      </w:rPr>
      <w:fldChar w:fldCharType="end"/>
    </w:r>
  </w:p>
  <w:p w14:paraId="31E606C7" w14:textId="77777777" w:rsidR="00B135F1" w:rsidRDefault="00B1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5D26" w14:textId="77777777" w:rsidR="00E0457D" w:rsidRDefault="00E0457D" w:rsidP="004C7F19">
      <w:pPr>
        <w:spacing w:after="0" w:line="240" w:lineRule="auto"/>
      </w:pPr>
      <w:r>
        <w:separator/>
      </w:r>
    </w:p>
  </w:footnote>
  <w:footnote w:type="continuationSeparator" w:id="0">
    <w:p w14:paraId="59BE6599" w14:textId="77777777" w:rsidR="00E0457D" w:rsidRDefault="00E0457D" w:rsidP="004C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D56B" w14:textId="77777777" w:rsidR="00B135F1" w:rsidRDefault="00B135F1" w:rsidP="00726556">
    <w:pPr>
      <w:pStyle w:val="Header"/>
      <w:pBdr>
        <w:bottom w:val="thickThinSmallGap" w:sz="24" w:space="1" w:color="622423"/>
      </w:pBdr>
      <w:ind w:right="-720"/>
      <w:jc w:val="center"/>
      <w:rPr>
        <w:rFonts w:ascii="Cambria" w:eastAsia="Times New Roman" w:hAnsi="Cambria"/>
        <w:sz w:val="32"/>
        <w:szCs w:val="32"/>
      </w:rPr>
    </w:pPr>
    <w:r w:rsidRPr="004C7F19">
      <w:rPr>
        <w:rFonts w:eastAsia="Times New Roman"/>
        <w:sz w:val="24"/>
        <w:szCs w:val="24"/>
      </w:rPr>
      <w:t>East Baton Rouge Parish School System –</w:t>
    </w:r>
    <w:r>
      <w:rPr>
        <w:rFonts w:eastAsia="Times New Roman"/>
        <w:sz w:val="24"/>
        <w:szCs w:val="24"/>
      </w:rPr>
      <w:t>S</w:t>
    </w:r>
    <w:r w:rsidRPr="004C7F19">
      <w:rPr>
        <w:rFonts w:eastAsia="Times New Roman"/>
        <w:sz w:val="24"/>
        <w:szCs w:val="24"/>
      </w:rPr>
      <w:t>choolwide</w:t>
    </w:r>
    <w:r>
      <w:rPr>
        <w:rFonts w:eastAsia="Times New Roman"/>
        <w:sz w:val="24"/>
        <w:szCs w:val="24"/>
      </w:rPr>
      <w:t xml:space="preserve"> </w:t>
    </w:r>
    <w:r w:rsidRPr="004C7F19">
      <w:rPr>
        <w:rFonts w:eastAsia="Times New Roman"/>
        <w:sz w:val="24"/>
        <w:szCs w:val="24"/>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6E"/>
    <w:multiLevelType w:val="hybridMultilevel"/>
    <w:tmpl w:val="C5585958"/>
    <w:lvl w:ilvl="0" w:tplc="86E8E2BC">
      <w:start w:val="1"/>
      <w:numFmt w:val="bullet"/>
      <w:lvlText w:val=""/>
      <w:lvlJc w:val="left"/>
      <w:pPr>
        <w:ind w:left="462" w:hanging="361"/>
      </w:pPr>
      <w:rPr>
        <w:rFonts w:ascii="Symbol" w:eastAsia="Symbol" w:hAnsi="Symbol" w:hint="default"/>
        <w:sz w:val="22"/>
        <w:szCs w:val="22"/>
      </w:rPr>
    </w:lvl>
    <w:lvl w:ilvl="1" w:tplc="EF8A21AC">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44BE"/>
    <w:multiLevelType w:val="hybridMultilevel"/>
    <w:tmpl w:val="D7626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C0FBC"/>
    <w:multiLevelType w:val="hybridMultilevel"/>
    <w:tmpl w:val="9BA0B5DC"/>
    <w:lvl w:ilvl="0" w:tplc="3BACAEF6">
      <w:start w:val="1"/>
      <w:numFmt w:val="bullet"/>
      <w:lvlText w:val=""/>
      <w:lvlJc w:val="left"/>
      <w:pPr>
        <w:ind w:left="361" w:hanging="361"/>
      </w:pPr>
      <w:rPr>
        <w:rFonts w:ascii="Symbol" w:eastAsia="Symbol" w:hAnsi="Symbol" w:hint="default"/>
        <w:sz w:val="22"/>
        <w:szCs w:val="22"/>
      </w:rPr>
    </w:lvl>
    <w:lvl w:ilvl="1" w:tplc="B194F6D8">
      <w:start w:val="1"/>
      <w:numFmt w:val="bullet"/>
      <w:lvlText w:val="•"/>
      <w:lvlJc w:val="left"/>
      <w:pPr>
        <w:ind w:left="754" w:hanging="361"/>
      </w:pPr>
      <w:rPr>
        <w:rFonts w:hint="default"/>
      </w:rPr>
    </w:lvl>
    <w:lvl w:ilvl="2" w:tplc="4CB675D0">
      <w:start w:val="1"/>
      <w:numFmt w:val="bullet"/>
      <w:lvlText w:val="•"/>
      <w:lvlJc w:val="left"/>
      <w:pPr>
        <w:ind w:left="1047" w:hanging="361"/>
      </w:pPr>
      <w:rPr>
        <w:rFonts w:hint="default"/>
      </w:rPr>
    </w:lvl>
    <w:lvl w:ilvl="3" w:tplc="07022A52">
      <w:start w:val="1"/>
      <w:numFmt w:val="bullet"/>
      <w:lvlText w:val="•"/>
      <w:lvlJc w:val="left"/>
      <w:pPr>
        <w:ind w:left="1339" w:hanging="361"/>
      </w:pPr>
      <w:rPr>
        <w:rFonts w:hint="default"/>
      </w:rPr>
    </w:lvl>
    <w:lvl w:ilvl="4" w:tplc="D6587FF4">
      <w:start w:val="1"/>
      <w:numFmt w:val="bullet"/>
      <w:lvlText w:val="•"/>
      <w:lvlJc w:val="left"/>
      <w:pPr>
        <w:ind w:left="1632" w:hanging="361"/>
      </w:pPr>
      <w:rPr>
        <w:rFonts w:hint="default"/>
      </w:rPr>
    </w:lvl>
    <w:lvl w:ilvl="5" w:tplc="4ACCD07A">
      <w:start w:val="1"/>
      <w:numFmt w:val="bullet"/>
      <w:lvlText w:val="•"/>
      <w:lvlJc w:val="left"/>
      <w:pPr>
        <w:ind w:left="1924" w:hanging="361"/>
      </w:pPr>
      <w:rPr>
        <w:rFonts w:hint="default"/>
      </w:rPr>
    </w:lvl>
    <w:lvl w:ilvl="6" w:tplc="91C4AA7C">
      <w:start w:val="1"/>
      <w:numFmt w:val="bullet"/>
      <w:lvlText w:val="•"/>
      <w:lvlJc w:val="left"/>
      <w:pPr>
        <w:ind w:left="2217" w:hanging="361"/>
      </w:pPr>
      <w:rPr>
        <w:rFonts w:hint="default"/>
      </w:rPr>
    </w:lvl>
    <w:lvl w:ilvl="7" w:tplc="06D2E44E">
      <w:start w:val="1"/>
      <w:numFmt w:val="bullet"/>
      <w:lvlText w:val="•"/>
      <w:lvlJc w:val="left"/>
      <w:pPr>
        <w:ind w:left="2509" w:hanging="361"/>
      </w:pPr>
      <w:rPr>
        <w:rFonts w:hint="default"/>
      </w:rPr>
    </w:lvl>
    <w:lvl w:ilvl="8" w:tplc="1CEAC6AC">
      <w:start w:val="1"/>
      <w:numFmt w:val="bullet"/>
      <w:lvlText w:val="•"/>
      <w:lvlJc w:val="left"/>
      <w:pPr>
        <w:ind w:left="2801" w:hanging="361"/>
      </w:pPr>
      <w:rPr>
        <w:rFonts w:hint="default"/>
      </w:rPr>
    </w:lvl>
  </w:abstractNum>
  <w:abstractNum w:abstractNumId="3" w15:restartNumberingAfterBreak="0">
    <w:nsid w:val="078355AF"/>
    <w:multiLevelType w:val="hybridMultilevel"/>
    <w:tmpl w:val="7250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190A"/>
    <w:multiLevelType w:val="hybridMultilevel"/>
    <w:tmpl w:val="08E2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A33"/>
    <w:multiLevelType w:val="hybridMultilevel"/>
    <w:tmpl w:val="EC3681AC"/>
    <w:lvl w:ilvl="0" w:tplc="04090001">
      <w:start w:val="1"/>
      <w:numFmt w:val="bullet"/>
      <w:lvlText w:val=""/>
      <w:lvlJc w:val="left"/>
      <w:pPr>
        <w:ind w:left="1241" w:hanging="361"/>
      </w:pPr>
      <w:rPr>
        <w:rFonts w:ascii="Symbol" w:hAnsi="Symbol" w:hint="default"/>
        <w:sz w:val="22"/>
        <w:szCs w:val="22"/>
      </w:rPr>
    </w:lvl>
    <w:lvl w:ilvl="1" w:tplc="04090001">
      <w:start w:val="1"/>
      <w:numFmt w:val="bullet"/>
      <w:lvlText w:val=""/>
      <w:lvlJc w:val="left"/>
      <w:pPr>
        <w:ind w:left="361" w:hanging="360"/>
      </w:pPr>
      <w:rPr>
        <w:rFonts w:ascii="Symbol" w:hAnsi="Symbol" w:hint="default"/>
      </w:rPr>
    </w:lvl>
    <w:lvl w:ilvl="2" w:tplc="04090001">
      <w:start w:val="1"/>
      <w:numFmt w:val="bullet"/>
      <w:lvlText w:val=""/>
      <w:lvlJc w:val="left"/>
      <w:pPr>
        <w:ind w:left="1081" w:hanging="360"/>
      </w:pPr>
      <w:rPr>
        <w:rFonts w:ascii="Symbol" w:hAnsi="Symbol" w:hint="default"/>
      </w:rPr>
    </w:lvl>
    <w:lvl w:ilvl="3" w:tplc="19D0A544">
      <w:start w:val="1"/>
      <w:numFmt w:val="bullet"/>
      <w:lvlText w:val="o"/>
      <w:lvlJc w:val="left"/>
      <w:pPr>
        <w:ind w:left="1801" w:hanging="360"/>
      </w:pPr>
      <w:rPr>
        <w:rFonts w:ascii="Courier New" w:eastAsia="Courier New" w:hAnsi="Courier New" w:hint="default"/>
        <w:sz w:val="22"/>
        <w:szCs w:val="22"/>
      </w:rPr>
    </w:lvl>
    <w:lvl w:ilvl="4" w:tplc="04090003" w:tentative="1">
      <w:start w:val="1"/>
      <w:numFmt w:val="bullet"/>
      <w:lvlText w:val="o"/>
      <w:lvlJc w:val="left"/>
      <w:pPr>
        <w:ind w:left="2521" w:hanging="360"/>
      </w:pPr>
      <w:rPr>
        <w:rFonts w:ascii="Courier New" w:hAnsi="Courier New" w:cs="Courier New" w:hint="default"/>
      </w:rPr>
    </w:lvl>
    <w:lvl w:ilvl="5" w:tplc="04090005" w:tentative="1">
      <w:start w:val="1"/>
      <w:numFmt w:val="bullet"/>
      <w:lvlText w:val=""/>
      <w:lvlJc w:val="left"/>
      <w:pPr>
        <w:ind w:left="3241" w:hanging="360"/>
      </w:pPr>
      <w:rPr>
        <w:rFonts w:ascii="Wingdings" w:hAnsi="Wingdings" w:hint="default"/>
      </w:rPr>
    </w:lvl>
    <w:lvl w:ilvl="6" w:tplc="04090001" w:tentative="1">
      <w:start w:val="1"/>
      <w:numFmt w:val="bullet"/>
      <w:lvlText w:val=""/>
      <w:lvlJc w:val="left"/>
      <w:pPr>
        <w:ind w:left="3961" w:hanging="360"/>
      </w:pPr>
      <w:rPr>
        <w:rFonts w:ascii="Symbol" w:hAnsi="Symbol" w:hint="default"/>
      </w:rPr>
    </w:lvl>
    <w:lvl w:ilvl="7" w:tplc="04090003" w:tentative="1">
      <w:start w:val="1"/>
      <w:numFmt w:val="bullet"/>
      <w:lvlText w:val="o"/>
      <w:lvlJc w:val="left"/>
      <w:pPr>
        <w:ind w:left="4681" w:hanging="360"/>
      </w:pPr>
      <w:rPr>
        <w:rFonts w:ascii="Courier New" w:hAnsi="Courier New" w:cs="Courier New" w:hint="default"/>
      </w:rPr>
    </w:lvl>
    <w:lvl w:ilvl="8" w:tplc="04090005" w:tentative="1">
      <w:start w:val="1"/>
      <w:numFmt w:val="bullet"/>
      <w:lvlText w:val=""/>
      <w:lvlJc w:val="left"/>
      <w:pPr>
        <w:ind w:left="5401" w:hanging="360"/>
      </w:pPr>
      <w:rPr>
        <w:rFonts w:ascii="Wingdings" w:hAnsi="Wingdings" w:hint="default"/>
      </w:rPr>
    </w:lvl>
  </w:abstractNum>
  <w:abstractNum w:abstractNumId="6" w15:restartNumberingAfterBreak="0">
    <w:nsid w:val="0EC71CEA"/>
    <w:multiLevelType w:val="hybridMultilevel"/>
    <w:tmpl w:val="2038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8069F"/>
    <w:multiLevelType w:val="hybridMultilevel"/>
    <w:tmpl w:val="D270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E31E4"/>
    <w:multiLevelType w:val="hybridMultilevel"/>
    <w:tmpl w:val="794E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0474"/>
    <w:multiLevelType w:val="hybridMultilevel"/>
    <w:tmpl w:val="27AC4580"/>
    <w:lvl w:ilvl="0" w:tplc="8F7C1032">
      <w:start w:val="1"/>
      <w:numFmt w:val="bullet"/>
      <w:lvlText w:val=""/>
      <w:lvlJc w:val="left"/>
      <w:pPr>
        <w:ind w:left="462" w:hanging="361"/>
      </w:pPr>
      <w:rPr>
        <w:rFonts w:ascii="Symbol" w:eastAsia="Symbol" w:hAnsi="Symbol" w:hint="default"/>
        <w:sz w:val="22"/>
        <w:szCs w:val="22"/>
      </w:rPr>
    </w:lvl>
    <w:lvl w:ilvl="1" w:tplc="AE0C7D20">
      <w:start w:val="1"/>
      <w:numFmt w:val="bullet"/>
      <w:lvlText w:val="•"/>
      <w:lvlJc w:val="left"/>
      <w:pPr>
        <w:ind w:left="700" w:hanging="361"/>
      </w:pPr>
      <w:rPr>
        <w:rFonts w:hint="default"/>
      </w:rPr>
    </w:lvl>
    <w:lvl w:ilvl="2" w:tplc="C66A5F04">
      <w:start w:val="1"/>
      <w:numFmt w:val="bullet"/>
      <w:lvlText w:val="•"/>
      <w:lvlJc w:val="left"/>
      <w:pPr>
        <w:ind w:left="939" w:hanging="361"/>
      </w:pPr>
      <w:rPr>
        <w:rFonts w:hint="default"/>
      </w:rPr>
    </w:lvl>
    <w:lvl w:ilvl="3" w:tplc="933A94BE">
      <w:start w:val="1"/>
      <w:numFmt w:val="bullet"/>
      <w:lvlText w:val="•"/>
      <w:lvlJc w:val="left"/>
      <w:pPr>
        <w:ind w:left="1177" w:hanging="361"/>
      </w:pPr>
      <w:rPr>
        <w:rFonts w:hint="default"/>
      </w:rPr>
    </w:lvl>
    <w:lvl w:ilvl="4" w:tplc="E5208006">
      <w:start w:val="1"/>
      <w:numFmt w:val="bullet"/>
      <w:lvlText w:val="•"/>
      <w:lvlJc w:val="left"/>
      <w:pPr>
        <w:ind w:left="1416" w:hanging="361"/>
      </w:pPr>
      <w:rPr>
        <w:rFonts w:hint="default"/>
      </w:rPr>
    </w:lvl>
    <w:lvl w:ilvl="5" w:tplc="F4864F1C">
      <w:start w:val="1"/>
      <w:numFmt w:val="bullet"/>
      <w:lvlText w:val="•"/>
      <w:lvlJc w:val="left"/>
      <w:pPr>
        <w:ind w:left="1654" w:hanging="361"/>
      </w:pPr>
      <w:rPr>
        <w:rFonts w:hint="default"/>
      </w:rPr>
    </w:lvl>
    <w:lvl w:ilvl="6" w:tplc="5ADACF96">
      <w:start w:val="1"/>
      <w:numFmt w:val="bullet"/>
      <w:lvlText w:val="•"/>
      <w:lvlJc w:val="left"/>
      <w:pPr>
        <w:ind w:left="1893" w:hanging="361"/>
      </w:pPr>
      <w:rPr>
        <w:rFonts w:hint="default"/>
      </w:rPr>
    </w:lvl>
    <w:lvl w:ilvl="7" w:tplc="387EAEF0">
      <w:start w:val="1"/>
      <w:numFmt w:val="bullet"/>
      <w:lvlText w:val="•"/>
      <w:lvlJc w:val="left"/>
      <w:pPr>
        <w:ind w:left="2131" w:hanging="361"/>
      </w:pPr>
      <w:rPr>
        <w:rFonts w:hint="default"/>
      </w:rPr>
    </w:lvl>
    <w:lvl w:ilvl="8" w:tplc="DA6E366A">
      <w:start w:val="1"/>
      <w:numFmt w:val="bullet"/>
      <w:lvlText w:val="•"/>
      <w:lvlJc w:val="left"/>
      <w:pPr>
        <w:ind w:left="2369" w:hanging="361"/>
      </w:pPr>
      <w:rPr>
        <w:rFonts w:hint="default"/>
      </w:rPr>
    </w:lvl>
  </w:abstractNum>
  <w:abstractNum w:abstractNumId="10" w15:restartNumberingAfterBreak="0">
    <w:nsid w:val="154F2F24"/>
    <w:multiLevelType w:val="hybridMultilevel"/>
    <w:tmpl w:val="563A6848"/>
    <w:lvl w:ilvl="0" w:tplc="EDFEB2EE">
      <w:start w:val="1"/>
      <w:numFmt w:val="bullet"/>
      <w:lvlText w:val="•"/>
      <w:lvlJc w:val="left"/>
      <w:pPr>
        <w:tabs>
          <w:tab w:val="num" w:pos="360"/>
        </w:tabs>
        <w:ind w:left="360" w:hanging="360"/>
      </w:pPr>
      <w:rPr>
        <w:rFonts w:ascii="Arial" w:hAnsi="Arial" w:hint="default"/>
      </w:rPr>
    </w:lvl>
    <w:lvl w:ilvl="1" w:tplc="D196E058" w:tentative="1">
      <w:start w:val="1"/>
      <w:numFmt w:val="bullet"/>
      <w:lvlText w:val="•"/>
      <w:lvlJc w:val="left"/>
      <w:pPr>
        <w:tabs>
          <w:tab w:val="num" w:pos="1080"/>
        </w:tabs>
        <w:ind w:left="1080" w:hanging="360"/>
      </w:pPr>
      <w:rPr>
        <w:rFonts w:ascii="Arial" w:hAnsi="Arial" w:hint="default"/>
      </w:rPr>
    </w:lvl>
    <w:lvl w:ilvl="2" w:tplc="3FE0FE60" w:tentative="1">
      <w:start w:val="1"/>
      <w:numFmt w:val="bullet"/>
      <w:lvlText w:val="•"/>
      <w:lvlJc w:val="left"/>
      <w:pPr>
        <w:tabs>
          <w:tab w:val="num" w:pos="1800"/>
        </w:tabs>
        <w:ind w:left="1800" w:hanging="360"/>
      </w:pPr>
      <w:rPr>
        <w:rFonts w:ascii="Arial" w:hAnsi="Arial" w:hint="default"/>
      </w:rPr>
    </w:lvl>
    <w:lvl w:ilvl="3" w:tplc="7716E1B6" w:tentative="1">
      <w:start w:val="1"/>
      <w:numFmt w:val="bullet"/>
      <w:lvlText w:val="•"/>
      <w:lvlJc w:val="left"/>
      <w:pPr>
        <w:tabs>
          <w:tab w:val="num" w:pos="2520"/>
        </w:tabs>
        <w:ind w:left="2520" w:hanging="360"/>
      </w:pPr>
      <w:rPr>
        <w:rFonts w:ascii="Arial" w:hAnsi="Arial" w:hint="default"/>
      </w:rPr>
    </w:lvl>
    <w:lvl w:ilvl="4" w:tplc="88A45EA4" w:tentative="1">
      <w:start w:val="1"/>
      <w:numFmt w:val="bullet"/>
      <w:lvlText w:val="•"/>
      <w:lvlJc w:val="left"/>
      <w:pPr>
        <w:tabs>
          <w:tab w:val="num" w:pos="3240"/>
        </w:tabs>
        <w:ind w:left="3240" w:hanging="360"/>
      </w:pPr>
      <w:rPr>
        <w:rFonts w:ascii="Arial" w:hAnsi="Arial" w:hint="default"/>
      </w:rPr>
    </w:lvl>
    <w:lvl w:ilvl="5" w:tplc="503C5DCE" w:tentative="1">
      <w:start w:val="1"/>
      <w:numFmt w:val="bullet"/>
      <w:lvlText w:val="•"/>
      <w:lvlJc w:val="left"/>
      <w:pPr>
        <w:tabs>
          <w:tab w:val="num" w:pos="3960"/>
        </w:tabs>
        <w:ind w:left="3960" w:hanging="360"/>
      </w:pPr>
      <w:rPr>
        <w:rFonts w:ascii="Arial" w:hAnsi="Arial" w:hint="default"/>
      </w:rPr>
    </w:lvl>
    <w:lvl w:ilvl="6" w:tplc="30B4F3E8" w:tentative="1">
      <w:start w:val="1"/>
      <w:numFmt w:val="bullet"/>
      <w:lvlText w:val="•"/>
      <w:lvlJc w:val="left"/>
      <w:pPr>
        <w:tabs>
          <w:tab w:val="num" w:pos="4680"/>
        </w:tabs>
        <w:ind w:left="4680" w:hanging="360"/>
      </w:pPr>
      <w:rPr>
        <w:rFonts w:ascii="Arial" w:hAnsi="Arial" w:hint="default"/>
      </w:rPr>
    </w:lvl>
    <w:lvl w:ilvl="7" w:tplc="D2B6368C" w:tentative="1">
      <w:start w:val="1"/>
      <w:numFmt w:val="bullet"/>
      <w:lvlText w:val="•"/>
      <w:lvlJc w:val="left"/>
      <w:pPr>
        <w:tabs>
          <w:tab w:val="num" w:pos="5400"/>
        </w:tabs>
        <w:ind w:left="5400" w:hanging="360"/>
      </w:pPr>
      <w:rPr>
        <w:rFonts w:ascii="Arial" w:hAnsi="Arial" w:hint="default"/>
      </w:rPr>
    </w:lvl>
    <w:lvl w:ilvl="8" w:tplc="E1E0109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5B151EA"/>
    <w:multiLevelType w:val="hybridMultilevel"/>
    <w:tmpl w:val="9DE03600"/>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2" w15:restartNumberingAfterBreak="0">
    <w:nsid w:val="17BC3032"/>
    <w:multiLevelType w:val="hybridMultilevel"/>
    <w:tmpl w:val="36E2D9A8"/>
    <w:lvl w:ilvl="0" w:tplc="BCEE9DA6">
      <w:start w:val="1"/>
      <w:numFmt w:val="bullet"/>
      <w:lvlText w:val=""/>
      <w:lvlJc w:val="left"/>
      <w:pPr>
        <w:ind w:left="462" w:hanging="361"/>
      </w:pPr>
      <w:rPr>
        <w:rFonts w:ascii="Symbol" w:eastAsia="Symbol" w:hAnsi="Symbol" w:hint="default"/>
        <w:sz w:val="22"/>
        <w:szCs w:val="22"/>
      </w:rPr>
    </w:lvl>
    <w:lvl w:ilvl="1" w:tplc="60AC31EC">
      <w:start w:val="1"/>
      <w:numFmt w:val="bullet"/>
      <w:lvlText w:val="•"/>
      <w:lvlJc w:val="left"/>
      <w:pPr>
        <w:ind w:left="700" w:hanging="361"/>
      </w:pPr>
      <w:rPr>
        <w:rFonts w:hint="default"/>
      </w:rPr>
    </w:lvl>
    <w:lvl w:ilvl="2" w:tplc="B5784BD8">
      <w:start w:val="1"/>
      <w:numFmt w:val="bullet"/>
      <w:lvlText w:val="•"/>
      <w:lvlJc w:val="left"/>
      <w:pPr>
        <w:ind w:left="939" w:hanging="361"/>
      </w:pPr>
      <w:rPr>
        <w:rFonts w:hint="default"/>
      </w:rPr>
    </w:lvl>
    <w:lvl w:ilvl="3" w:tplc="2236E21C">
      <w:start w:val="1"/>
      <w:numFmt w:val="bullet"/>
      <w:lvlText w:val="•"/>
      <w:lvlJc w:val="left"/>
      <w:pPr>
        <w:ind w:left="1177" w:hanging="361"/>
      </w:pPr>
      <w:rPr>
        <w:rFonts w:hint="default"/>
      </w:rPr>
    </w:lvl>
    <w:lvl w:ilvl="4" w:tplc="E66A0820">
      <w:start w:val="1"/>
      <w:numFmt w:val="bullet"/>
      <w:lvlText w:val="•"/>
      <w:lvlJc w:val="left"/>
      <w:pPr>
        <w:ind w:left="1416" w:hanging="361"/>
      </w:pPr>
      <w:rPr>
        <w:rFonts w:hint="default"/>
      </w:rPr>
    </w:lvl>
    <w:lvl w:ilvl="5" w:tplc="FBE2CFAC">
      <w:start w:val="1"/>
      <w:numFmt w:val="bullet"/>
      <w:lvlText w:val="•"/>
      <w:lvlJc w:val="left"/>
      <w:pPr>
        <w:ind w:left="1654" w:hanging="361"/>
      </w:pPr>
      <w:rPr>
        <w:rFonts w:hint="default"/>
      </w:rPr>
    </w:lvl>
    <w:lvl w:ilvl="6" w:tplc="8EB2AEB2">
      <w:start w:val="1"/>
      <w:numFmt w:val="bullet"/>
      <w:lvlText w:val="•"/>
      <w:lvlJc w:val="left"/>
      <w:pPr>
        <w:ind w:left="1893" w:hanging="361"/>
      </w:pPr>
      <w:rPr>
        <w:rFonts w:hint="default"/>
      </w:rPr>
    </w:lvl>
    <w:lvl w:ilvl="7" w:tplc="96026A4A">
      <w:start w:val="1"/>
      <w:numFmt w:val="bullet"/>
      <w:lvlText w:val="•"/>
      <w:lvlJc w:val="left"/>
      <w:pPr>
        <w:ind w:left="2131" w:hanging="361"/>
      </w:pPr>
      <w:rPr>
        <w:rFonts w:hint="default"/>
      </w:rPr>
    </w:lvl>
    <w:lvl w:ilvl="8" w:tplc="20442938">
      <w:start w:val="1"/>
      <w:numFmt w:val="bullet"/>
      <w:lvlText w:val="•"/>
      <w:lvlJc w:val="left"/>
      <w:pPr>
        <w:ind w:left="2369" w:hanging="361"/>
      </w:pPr>
      <w:rPr>
        <w:rFonts w:hint="default"/>
      </w:rPr>
    </w:lvl>
  </w:abstractNum>
  <w:abstractNum w:abstractNumId="13" w15:restartNumberingAfterBreak="0">
    <w:nsid w:val="1FA70679"/>
    <w:multiLevelType w:val="hybridMultilevel"/>
    <w:tmpl w:val="8AE0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32290"/>
    <w:multiLevelType w:val="hybridMultilevel"/>
    <w:tmpl w:val="316EC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AB57E1"/>
    <w:multiLevelType w:val="hybridMultilevel"/>
    <w:tmpl w:val="E966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17E5F"/>
    <w:multiLevelType w:val="hybridMultilevel"/>
    <w:tmpl w:val="C4D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37E44"/>
    <w:multiLevelType w:val="hybridMultilevel"/>
    <w:tmpl w:val="AA4E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E3B0A"/>
    <w:multiLevelType w:val="hybridMultilevel"/>
    <w:tmpl w:val="977CDB04"/>
    <w:lvl w:ilvl="0" w:tplc="86E8E2BC">
      <w:start w:val="1"/>
      <w:numFmt w:val="bullet"/>
      <w:lvlText w:val=""/>
      <w:lvlJc w:val="left"/>
      <w:pPr>
        <w:ind w:left="462" w:hanging="361"/>
      </w:pPr>
      <w:rPr>
        <w:rFonts w:ascii="Symbol" w:eastAsia="Symbol" w:hAnsi="Symbol" w:hint="default"/>
        <w:sz w:val="22"/>
        <w:szCs w:val="22"/>
      </w:rPr>
    </w:lvl>
    <w:lvl w:ilvl="1" w:tplc="0480F2D8">
      <w:start w:val="1"/>
      <w:numFmt w:val="bullet"/>
      <w:lvlText w:val="•"/>
      <w:lvlJc w:val="left"/>
      <w:pPr>
        <w:ind w:left="755" w:hanging="361"/>
      </w:pPr>
      <w:rPr>
        <w:rFonts w:hint="default"/>
      </w:rPr>
    </w:lvl>
    <w:lvl w:ilvl="2" w:tplc="E4D45116">
      <w:start w:val="1"/>
      <w:numFmt w:val="bullet"/>
      <w:lvlText w:val="•"/>
      <w:lvlJc w:val="left"/>
      <w:pPr>
        <w:ind w:left="1047" w:hanging="361"/>
      </w:pPr>
      <w:rPr>
        <w:rFonts w:hint="default"/>
      </w:rPr>
    </w:lvl>
    <w:lvl w:ilvl="3" w:tplc="306C0DC2">
      <w:start w:val="1"/>
      <w:numFmt w:val="bullet"/>
      <w:lvlText w:val="•"/>
      <w:lvlJc w:val="left"/>
      <w:pPr>
        <w:ind w:left="1339" w:hanging="361"/>
      </w:pPr>
      <w:rPr>
        <w:rFonts w:hint="default"/>
      </w:rPr>
    </w:lvl>
    <w:lvl w:ilvl="4" w:tplc="1A30F03E">
      <w:start w:val="1"/>
      <w:numFmt w:val="bullet"/>
      <w:lvlText w:val="•"/>
      <w:lvlJc w:val="left"/>
      <w:pPr>
        <w:ind w:left="1632" w:hanging="361"/>
      </w:pPr>
      <w:rPr>
        <w:rFonts w:hint="default"/>
      </w:rPr>
    </w:lvl>
    <w:lvl w:ilvl="5" w:tplc="3454FFD6">
      <w:start w:val="1"/>
      <w:numFmt w:val="bullet"/>
      <w:lvlText w:val="•"/>
      <w:lvlJc w:val="left"/>
      <w:pPr>
        <w:ind w:left="1924" w:hanging="361"/>
      </w:pPr>
      <w:rPr>
        <w:rFonts w:hint="default"/>
      </w:rPr>
    </w:lvl>
    <w:lvl w:ilvl="6" w:tplc="4AE471B4">
      <w:start w:val="1"/>
      <w:numFmt w:val="bullet"/>
      <w:lvlText w:val="•"/>
      <w:lvlJc w:val="left"/>
      <w:pPr>
        <w:ind w:left="2217" w:hanging="361"/>
      </w:pPr>
      <w:rPr>
        <w:rFonts w:hint="default"/>
      </w:rPr>
    </w:lvl>
    <w:lvl w:ilvl="7" w:tplc="66A06EA2">
      <w:start w:val="1"/>
      <w:numFmt w:val="bullet"/>
      <w:lvlText w:val="•"/>
      <w:lvlJc w:val="left"/>
      <w:pPr>
        <w:ind w:left="2509" w:hanging="361"/>
      </w:pPr>
      <w:rPr>
        <w:rFonts w:hint="default"/>
      </w:rPr>
    </w:lvl>
    <w:lvl w:ilvl="8" w:tplc="DAFC8BF8">
      <w:start w:val="1"/>
      <w:numFmt w:val="bullet"/>
      <w:lvlText w:val="•"/>
      <w:lvlJc w:val="left"/>
      <w:pPr>
        <w:ind w:left="2801" w:hanging="361"/>
      </w:pPr>
      <w:rPr>
        <w:rFonts w:hint="default"/>
      </w:rPr>
    </w:lvl>
  </w:abstractNum>
  <w:abstractNum w:abstractNumId="19" w15:restartNumberingAfterBreak="0">
    <w:nsid w:val="28FF0981"/>
    <w:multiLevelType w:val="hybridMultilevel"/>
    <w:tmpl w:val="7562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5589"/>
    <w:multiLevelType w:val="hybridMultilevel"/>
    <w:tmpl w:val="E916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65734"/>
    <w:multiLevelType w:val="hybridMultilevel"/>
    <w:tmpl w:val="805E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859E2"/>
    <w:multiLevelType w:val="hybridMultilevel"/>
    <w:tmpl w:val="DFCC5AE4"/>
    <w:lvl w:ilvl="0" w:tplc="4D04E756">
      <w:start w:val="1"/>
      <w:numFmt w:val="bullet"/>
      <w:lvlText w:val=""/>
      <w:lvlJc w:val="left"/>
      <w:pPr>
        <w:ind w:left="462" w:hanging="361"/>
      </w:pPr>
      <w:rPr>
        <w:rFonts w:ascii="Symbol" w:eastAsia="Symbol" w:hAnsi="Symbol" w:hint="default"/>
        <w:sz w:val="22"/>
        <w:szCs w:val="22"/>
      </w:rPr>
    </w:lvl>
    <w:lvl w:ilvl="1" w:tplc="5C3260B4">
      <w:start w:val="1"/>
      <w:numFmt w:val="bullet"/>
      <w:lvlText w:val="•"/>
      <w:lvlJc w:val="left"/>
      <w:pPr>
        <w:ind w:left="707" w:hanging="361"/>
      </w:pPr>
      <w:rPr>
        <w:rFonts w:hint="default"/>
      </w:rPr>
    </w:lvl>
    <w:lvl w:ilvl="2" w:tplc="6396F15E">
      <w:start w:val="1"/>
      <w:numFmt w:val="bullet"/>
      <w:lvlText w:val="•"/>
      <w:lvlJc w:val="left"/>
      <w:pPr>
        <w:ind w:left="953" w:hanging="361"/>
      </w:pPr>
      <w:rPr>
        <w:rFonts w:hint="default"/>
      </w:rPr>
    </w:lvl>
    <w:lvl w:ilvl="3" w:tplc="366E9866">
      <w:start w:val="1"/>
      <w:numFmt w:val="bullet"/>
      <w:lvlText w:val="•"/>
      <w:lvlJc w:val="left"/>
      <w:pPr>
        <w:ind w:left="1198" w:hanging="361"/>
      </w:pPr>
      <w:rPr>
        <w:rFonts w:hint="default"/>
      </w:rPr>
    </w:lvl>
    <w:lvl w:ilvl="4" w:tplc="EA2C1ADA">
      <w:start w:val="1"/>
      <w:numFmt w:val="bullet"/>
      <w:lvlText w:val="•"/>
      <w:lvlJc w:val="left"/>
      <w:pPr>
        <w:ind w:left="1444" w:hanging="361"/>
      </w:pPr>
      <w:rPr>
        <w:rFonts w:hint="default"/>
      </w:rPr>
    </w:lvl>
    <w:lvl w:ilvl="5" w:tplc="6AD00E8C">
      <w:start w:val="1"/>
      <w:numFmt w:val="bullet"/>
      <w:lvlText w:val="•"/>
      <w:lvlJc w:val="left"/>
      <w:pPr>
        <w:ind w:left="1689" w:hanging="361"/>
      </w:pPr>
      <w:rPr>
        <w:rFonts w:hint="default"/>
      </w:rPr>
    </w:lvl>
    <w:lvl w:ilvl="6" w:tplc="52A4CC32">
      <w:start w:val="1"/>
      <w:numFmt w:val="bullet"/>
      <w:lvlText w:val="•"/>
      <w:lvlJc w:val="left"/>
      <w:pPr>
        <w:ind w:left="1934" w:hanging="361"/>
      </w:pPr>
      <w:rPr>
        <w:rFonts w:hint="default"/>
      </w:rPr>
    </w:lvl>
    <w:lvl w:ilvl="7" w:tplc="41B04CD4">
      <w:start w:val="1"/>
      <w:numFmt w:val="bullet"/>
      <w:lvlText w:val="•"/>
      <w:lvlJc w:val="left"/>
      <w:pPr>
        <w:ind w:left="2180" w:hanging="361"/>
      </w:pPr>
      <w:rPr>
        <w:rFonts w:hint="default"/>
      </w:rPr>
    </w:lvl>
    <w:lvl w:ilvl="8" w:tplc="F982ADA4">
      <w:start w:val="1"/>
      <w:numFmt w:val="bullet"/>
      <w:lvlText w:val="•"/>
      <w:lvlJc w:val="left"/>
      <w:pPr>
        <w:ind w:left="2425" w:hanging="361"/>
      </w:pPr>
      <w:rPr>
        <w:rFonts w:hint="default"/>
      </w:rPr>
    </w:lvl>
  </w:abstractNum>
  <w:abstractNum w:abstractNumId="23" w15:restartNumberingAfterBreak="0">
    <w:nsid w:val="3A90540B"/>
    <w:multiLevelType w:val="hybridMultilevel"/>
    <w:tmpl w:val="EDCA01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C6E25"/>
    <w:multiLevelType w:val="hybridMultilevel"/>
    <w:tmpl w:val="8BA0F3C2"/>
    <w:lvl w:ilvl="0" w:tplc="021E7714">
      <w:start w:val="1"/>
      <w:numFmt w:val="bullet"/>
      <w:lvlText w:val=""/>
      <w:lvlJc w:val="left"/>
      <w:pPr>
        <w:ind w:left="462" w:hanging="361"/>
      </w:pPr>
      <w:rPr>
        <w:rFonts w:ascii="Symbol" w:eastAsia="Symbol" w:hAnsi="Symbol" w:hint="default"/>
        <w:sz w:val="22"/>
        <w:szCs w:val="22"/>
      </w:rPr>
    </w:lvl>
    <w:lvl w:ilvl="1" w:tplc="A914198E">
      <w:start w:val="1"/>
      <w:numFmt w:val="bullet"/>
      <w:lvlText w:val="•"/>
      <w:lvlJc w:val="left"/>
      <w:pPr>
        <w:ind w:left="701" w:hanging="361"/>
      </w:pPr>
      <w:rPr>
        <w:rFonts w:hint="default"/>
      </w:rPr>
    </w:lvl>
    <w:lvl w:ilvl="2" w:tplc="B3043ACE">
      <w:start w:val="1"/>
      <w:numFmt w:val="bullet"/>
      <w:lvlText w:val="•"/>
      <w:lvlJc w:val="left"/>
      <w:pPr>
        <w:ind w:left="939" w:hanging="361"/>
      </w:pPr>
      <w:rPr>
        <w:rFonts w:hint="default"/>
      </w:rPr>
    </w:lvl>
    <w:lvl w:ilvl="3" w:tplc="6EF8C140">
      <w:start w:val="1"/>
      <w:numFmt w:val="bullet"/>
      <w:lvlText w:val="•"/>
      <w:lvlJc w:val="left"/>
      <w:pPr>
        <w:ind w:left="1178" w:hanging="361"/>
      </w:pPr>
      <w:rPr>
        <w:rFonts w:hint="default"/>
      </w:rPr>
    </w:lvl>
    <w:lvl w:ilvl="4" w:tplc="39329B28">
      <w:start w:val="1"/>
      <w:numFmt w:val="bullet"/>
      <w:lvlText w:val="•"/>
      <w:lvlJc w:val="left"/>
      <w:pPr>
        <w:ind w:left="1416" w:hanging="361"/>
      </w:pPr>
      <w:rPr>
        <w:rFonts w:hint="default"/>
      </w:rPr>
    </w:lvl>
    <w:lvl w:ilvl="5" w:tplc="D004D77E">
      <w:start w:val="1"/>
      <w:numFmt w:val="bullet"/>
      <w:lvlText w:val="•"/>
      <w:lvlJc w:val="left"/>
      <w:pPr>
        <w:ind w:left="1654" w:hanging="361"/>
      </w:pPr>
      <w:rPr>
        <w:rFonts w:hint="default"/>
      </w:rPr>
    </w:lvl>
    <w:lvl w:ilvl="6" w:tplc="74BCE84C">
      <w:start w:val="1"/>
      <w:numFmt w:val="bullet"/>
      <w:lvlText w:val="•"/>
      <w:lvlJc w:val="left"/>
      <w:pPr>
        <w:ind w:left="1893" w:hanging="361"/>
      </w:pPr>
      <w:rPr>
        <w:rFonts w:hint="default"/>
      </w:rPr>
    </w:lvl>
    <w:lvl w:ilvl="7" w:tplc="2FFC3EE0">
      <w:start w:val="1"/>
      <w:numFmt w:val="bullet"/>
      <w:lvlText w:val="•"/>
      <w:lvlJc w:val="left"/>
      <w:pPr>
        <w:ind w:left="2131" w:hanging="361"/>
      </w:pPr>
      <w:rPr>
        <w:rFonts w:hint="default"/>
      </w:rPr>
    </w:lvl>
    <w:lvl w:ilvl="8" w:tplc="7C567C66">
      <w:start w:val="1"/>
      <w:numFmt w:val="bullet"/>
      <w:lvlText w:val="•"/>
      <w:lvlJc w:val="left"/>
      <w:pPr>
        <w:ind w:left="2370" w:hanging="361"/>
      </w:pPr>
      <w:rPr>
        <w:rFonts w:hint="default"/>
      </w:rPr>
    </w:lvl>
  </w:abstractNum>
  <w:abstractNum w:abstractNumId="25" w15:restartNumberingAfterBreak="0">
    <w:nsid w:val="3E853CA8"/>
    <w:multiLevelType w:val="hybridMultilevel"/>
    <w:tmpl w:val="6DD2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B6AB0"/>
    <w:multiLevelType w:val="hybridMultilevel"/>
    <w:tmpl w:val="4D7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45CE5"/>
    <w:multiLevelType w:val="hybridMultilevel"/>
    <w:tmpl w:val="D690D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70273F"/>
    <w:multiLevelType w:val="hybridMultilevel"/>
    <w:tmpl w:val="B32AEE7E"/>
    <w:lvl w:ilvl="0" w:tplc="EC62352E">
      <w:start w:val="1"/>
      <w:numFmt w:val="bullet"/>
      <w:lvlText w:val=""/>
      <w:lvlJc w:val="left"/>
      <w:pPr>
        <w:ind w:left="462" w:hanging="361"/>
      </w:pPr>
      <w:rPr>
        <w:rFonts w:ascii="Symbol" w:eastAsia="Symbol" w:hAnsi="Symbol" w:hint="default"/>
        <w:sz w:val="22"/>
        <w:szCs w:val="22"/>
      </w:rPr>
    </w:lvl>
    <w:lvl w:ilvl="1" w:tplc="B6429546">
      <w:start w:val="1"/>
      <w:numFmt w:val="bullet"/>
      <w:lvlText w:val="•"/>
      <w:lvlJc w:val="left"/>
      <w:pPr>
        <w:ind w:left="754" w:hanging="361"/>
      </w:pPr>
      <w:rPr>
        <w:rFonts w:hint="default"/>
      </w:rPr>
    </w:lvl>
    <w:lvl w:ilvl="2" w:tplc="415AA762">
      <w:start w:val="1"/>
      <w:numFmt w:val="bullet"/>
      <w:lvlText w:val="•"/>
      <w:lvlJc w:val="left"/>
      <w:pPr>
        <w:ind w:left="1047" w:hanging="361"/>
      </w:pPr>
      <w:rPr>
        <w:rFonts w:hint="default"/>
      </w:rPr>
    </w:lvl>
    <w:lvl w:ilvl="3" w:tplc="CA8610CA">
      <w:start w:val="1"/>
      <w:numFmt w:val="bullet"/>
      <w:lvlText w:val="•"/>
      <w:lvlJc w:val="left"/>
      <w:pPr>
        <w:ind w:left="1339" w:hanging="361"/>
      </w:pPr>
      <w:rPr>
        <w:rFonts w:hint="default"/>
      </w:rPr>
    </w:lvl>
    <w:lvl w:ilvl="4" w:tplc="7382CE5A">
      <w:start w:val="1"/>
      <w:numFmt w:val="bullet"/>
      <w:lvlText w:val="•"/>
      <w:lvlJc w:val="left"/>
      <w:pPr>
        <w:ind w:left="1632" w:hanging="361"/>
      </w:pPr>
      <w:rPr>
        <w:rFonts w:hint="default"/>
      </w:rPr>
    </w:lvl>
    <w:lvl w:ilvl="5" w:tplc="F4786604">
      <w:start w:val="1"/>
      <w:numFmt w:val="bullet"/>
      <w:lvlText w:val="•"/>
      <w:lvlJc w:val="left"/>
      <w:pPr>
        <w:ind w:left="1924" w:hanging="361"/>
      </w:pPr>
      <w:rPr>
        <w:rFonts w:hint="default"/>
      </w:rPr>
    </w:lvl>
    <w:lvl w:ilvl="6" w:tplc="FFFAE1D4">
      <w:start w:val="1"/>
      <w:numFmt w:val="bullet"/>
      <w:lvlText w:val="•"/>
      <w:lvlJc w:val="left"/>
      <w:pPr>
        <w:ind w:left="2217" w:hanging="361"/>
      </w:pPr>
      <w:rPr>
        <w:rFonts w:hint="default"/>
      </w:rPr>
    </w:lvl>
    <w:lvl w:ilvl="7" w:tplc="0C240370">
      <w:start w:val="1"/>
      <w:numFmt w:val="bullet"/>
      <w:lvlText w:val="•"/>
      <w:lvlJc w:val="left"/>
      <w:pPr>
        <w:ind w:left="2509" w:hanging="361"/>
      </w:pPr>
      <w:rPr>
        <w:rFonts w:hint="default"/>
      </w:rPr>
    </w:lvl>
    <w:lvl w:ilvl="8" w:tplc="2990DC02">
      <w:start w:val="1"/>
      <w:numFmt w:val="bullet"/>
      <w:lvlText w:val="•"/>
      <w:lvlJc w:val="left"/>
      <w:pPr>
        <w:ind w:left="2801" w:hanging="361"/>
      </w:pPr>
      <w:rPr>
        <w:rFonts w:hint="default"/>
      </w:rPr>
    </w:lvl>
  </w:abstractNum>
  <w:abstractNum w:abstractNumId="29" w15:restartNumberingAfterBreak="0">
    <w:nsid w:val="53535BC8"/>
    <w:multiLevelType w:val="hybridMultilevel"/>
    <w:tmpl w:val="B34C1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B6517A"/>
    <w:multiLevelType w:val="hybridMultilevel"/>
    <w:tmpl w:val="E976E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A75031"/>
    <w:multiLevelType w:val="hybridMultilevel"/>
    <w:tmpl w:val="8480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A5568"/>
    <w:multiLevelType w:val="hybridMultilevel"/>
    <w:tmpl w:val="63229A1C"/>
    <w:lvl w:ilvl="0" w:tplc="AF468516">
      <w:start w:val="3"/>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ED00A4F"/>
    <w:multiLevelType w:val="hybridMultilevel"/>
    <w:tmpl w:val="778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A567C"/>
    <w:multiLevelType w:val="hybridMultilevel"/>
    <w:tmpl w:val="25B28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B62C81"/>
    <w:multiLevelType w:val="hybridMultilevel"/>
    <w:tmpl w:val="3B2EB48A"/>
    <w:lvl w:ilvl="0" w:tplc="AB847620">
      <w:start w:val="1"/>
      <w:numFmt w:val="bullet"/>
      <w:lvlText w:val=""/>
      <w:lvlJc w:val="left"/>
      <w:pPr>
        <w:ind w:left="462" w:hanging="361"/>
      </w:pPr>
      <w:rPr>
        <w:rFonts w:ascii="Symbol" w:eastAsia="Symbol" w:hAnsi="Symbol" w:hint="default"/>
        <w:sz w:val="22"/>
        <w:szCs w:val="22"/>
      </w:rPr>
    </w:lvl>
    <w:lvl w:ilvl="1" w:tplc="08D2C5A0">
      <w:start w:val="1"/>
      <w:numFmt w:val="bullet"/>
      <w:lvlText w:val="•"/>
      <w:lvlJc w:val="left"/>
      <w:pPr>
        <w:ind w:left="708" w:hanging="361"/>
      </w:pPr>
      <w:rPr>
        <w:rFonts w:hint="default"/>
      </w:rPr>
    </w:lvl>
    <w:lvl w:ilvl="2" w:tplc="2FB0D02E">
      <w:start w:val="1"/>
      <w:numFmt w:val="bullet"/>
      <w:lvlText w:val="•"/>
      <w:lvlJc w:val="left"/>
      <w:pPr>
        <w:ind w:left="953" w:hanging="361"/>
      </w:pPr>
      <w:rPr>
        <w:rFonts w:hint="default"/>
      </w:rPr>
    </w:lvl>
    <w:lvl w:ilvl="3" w:tplc="0B7033B2">
      <w:start w:val="1"/>
      <w:numFmt w:val="bullet"/>
      <w:lvlText w:val="•"/>
      <w:lvlJc w:val="left"/>
      <w:pPr>
        <w:ind w:left="1198" w:hanging="361"/>
      </w:pPr>
      <w:rPr>
        <w:rFonts w:hint="default"/>
      </w:rPr>
    </w:lvl>
    <w:lvl w:ilvl="4" w:tplc="899C9784">
      <w:start w:val="1"/>
      <w:numFmt w:val="bullet"/>
      <w:lvlText w:val="•"/>
      <w:lvlJc w:val="left"/>
      <w:pPr>
        <w:ind w:left="1444" w:hanging="361"/>
      </w:pPr>
      <w:rPr>
        <w:rFonts w:hint="default"/>
      </w:rPr>
    </w:lvl>
    <w:lvl w:ilvl="5" w:tplc="24C6072A">
      <w:start w:val="1"/>
      <w:numFmt w:val="bullet"/>
      <w:lvlText w:val="•"/>
      <w:lvlJc w:val="left"/>
      <w:pPr>
        <w:ind w:left="1689" w:hanging="361"/>
      </w:pPr>
      <w:rPr>
        <w:rFonts w:hint="default"/>
      </w:rPr>
    </w:lvl>
    <w:lvl w:ilvl="6" w:tplc="332A25AE">
      <w:start w:val="1"/>
      <w:numFmt w:val="bullet"/>
      <w:lvlText w:val="•"/>
      <w:lvlJc w:val="left"/>
      <w:pPr>
        <w:ind w:left="1934" w:hanging="361"/>
      </w:pPr>
      <w:rPr>
        <w:rFonts w:hint="default"/>
      </w:rPr>
    </w:lvl>
    <w:lvl w:ilvl="7" w:tplc="D20EDFA0">
      <w:start w:val="1"/>
      <w:numFmt w:val="bullet"/>
      <w:lvlText w:val="•"/>
      <w:lvlJc w:val="left"/>
      <w:pPr>
        <w:ind w:left="2180" w:hanging="361"/>
      </w:pPr>
      <w:rPr>
        <w:rFonts w:hint="default"/>
      </w:rPr>
    </w:lvl>
    <w:lvl w:ilvl="8" w:tplc="C16A8942">
      <w:start w:val="1"/>
      <w:numFmt w:val="bullet"/>
      <w:lvlText w:val="•"/>
      <w:lvlJc w:val="left"/>
      <w:pPr>
        <w:ind w:left="2425" w:hanging="361"/>
      </w:pPr>
      <w:rPr>
        <w:rFonts w:hint="default"/>
      </w:rPr>
    </w:lvl>
  </w:abstractNum>
  <w:abstractNum w:abstractNumId="36" w15:restartNumberingAfterBreak="0">
    <w:nsid w:val="66FF7F8C"/>
    <w:multiLevelType w:val="hybridMultilevel"/>
    <w:tmpl w:val="2368C140"/>
    <w:lvl w:ilvl="0" w:tplc="C2920338">
      <w:start w:val="1"/>
      <w:numFmt w:val="bullet"/>
      <w:lvlText w:val=""/>
      <w:lvlJc w:val="left"/>
      <w:pPr>
        <w:ind w:left="462" w:hanging="361"/>
      </w:pPr>
      <w:rPr>
        <w:rFonts w:ascii="Symbol" w:eastAsia="Symbol" w:hAnsi="Symbol" w:hint="default"/>
        <w:sz w:val="22"/>
        <w:szCs w:val="22"/>
      </w:rPr>
    </w:lvl>
    <w:lvl w:ilvl="1" w:tplc="DF985D9C">
      <w:start w:val="1"/>
      <w:numFmt w:val="bullet"/>
      <w:lvlText w:val="•"/>
      <w:lvlJc w:val="left"/>
      <w:pPr>
        <w:ind w:left="701" w:hanging="361"/>
      </w:pPr>
      <w:rPr>
        <w:rFonts w:hint="default"/>
      </w:rPr>
    </w:lvl>
    <w:lvl w:ilvl="2" w:tplc="9DE62BAA">
      <w:start w:val="1"/>
      <w:numFmt w:val="bullet"/>
      <w:lvlText w:val="•"/>
      <w:lvlJc w:val="left"/>
      <w:pPr>
        <w:ind w:left="939" w:hanging="361"/>
      </w:pPr>
      <w:rPr>
        <w:rFonts w:hint="default"/>
      </w:rPr>
    </w:lvl>
    <w:lvl w:ilvl="3" w:tplc="A476DF04">
      <w:start w:val="1"/>
      <w:numFmt w:val="bullet"/>
      <w:lvlText w:val="•"/>
      <w:lvlJc w:val="left"/>
      <w:pPr>
        <w:ind w:left="1177" w:hanging="361"/>
      </w:pPr>
      <w:rPr>
        <w:rFonts w:hint="default"/>
      </w:rPr>
    </w:lvl>
    <w:lvl w:ilvl="4" w:tplc="4C442CEC">
      <w:start w:val="1"/>
      <w:numFmt w:val="bullet"/>
      <w:lvlText w:val="•"/>
      <w:lvlJc w:val="left"/>
      <w:pPr>
        <w:ind w:left="1416" w:hanging="361"/>
      </w:pPr>
      <w:rPr>
        <w:rFonts w:hint="default"/>
      </w:rPr>
    </w:lvl>
    <w:lvl w:ilvl="5" w:tplc="E6E0A71A">
      <w:start w:val="1"/>
      <w:numFmt w:val="bullet"/>
      <w:lvlText w:val="•"/>
      <w:lvlJc w:val="left"/>
      <w:pPr>
        <w:ind w:left="1654" w:hanging="361"/>
      </w:pPr>
      <w:rPr>
        <w:rFonts w:hint="default"/>
      </w:rPr>
    </w:lvl>
    <w:lvl w:ilvl="6" w:tplc="2D2C7BE4">
      <w:start w:val="1"/>
      <w:numFmt w:val="bullet"/>
      <w:lvlText w:val="•"/>
      <w:lvlJc w:val="left"/>
      <w:pPr>
        <w:ind w:left="1893" w:hanging="361"/>
      </w:pPr>
      <w:rPr>
        <w:rFonts w:hint="default"/>
      </w:rPr>
    </w:lvl>
    <w:lvl w:ilvl="7" w:tplc="38A22CA4">
      <w:start w:val="1"/>
      <w:numFmt w:val="bullet"/>
      <w:lvlText w:val="•"/>
      <w:lvlJc w:val="left"/>
      <w:pPr>
        <w:ind w:left="2131" w:hanging="361"/>
      </w:pPr>
      <w:rPr>
        <w:rFonts w:hint="default"/>
      </w:rPr>
    </w:lvl>
    <w:lvl w:ilvl="8" w:tplc="E88E1C84">
      <w:start w:val="1"/>
      <w:numFmt w:val="bullet"/>
      <w:lvlText w:val="•"/>
      <w:lvlJc w:val="left"/>
      <w:pPr>
        <w:ind w:left="2369" w:hanging="361"/>
      </w:pPr>
      <w:rPr>
        <w:rFonts w:hint="default"/>
      </w:rPr>
    </w:lvl>
  </w:abstractNum>
  <w:abstractNum w:abstractNumId="37" w15:restartNumberingAfterBreak="0">
    <w:nsid w:val="690813A4"/>
    <w:multiLevelType w:val="hybridMultilevel"/>
    <w:tmpl w:val="6FCE9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8A1064"/>
    <w:multiLevelType w:val="hybridMultilevel"/>
    <w:tmpl w:val="94D6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C248D"/>
    <w:multiLevelType w:val="hybridMultilevel"/>
    <w:tmpl w:val="362A6274"/>
    <w:lvl w:ilvl="0" w:tplc="8AB019E2">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EDC3AA9"/>
    <w:multiLevelType w:val="hybridMultilevel"/>
    <w:tmpl w:val="8AE0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9506B"/>
    <w:multiLevelType w:val="hybridMultilevel"/>
    <w:tmpl w:val="D0AA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E786B"/>
    <w:multiLevelType w:val="hybridMultilevel"/>
    <w:tmpl w:val="0358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C0898"/>
    <w:multiLevelType w:val="hybridMultilevel"/>
    <w:tmpl w:val="01C4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510E4"/>
    <w:multiLevelType w:val="hybridMultilevel"/>
    <w:tmpl w:val="A0A4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031A4"/>
    <w:multiLevelType w:val="hybridMultilevel"/>
    <w:tmpl w:val="1848D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641E3"/>
    <w:multiLevelType w:val="hybridMultilevel"/>
    <w:tmpl w:val="E38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451CC"/>
    <w:multiLevelType w:val="hybridMultilevel"/>
    <w:tmpl w:val="9F7E5182"/>
    <w:lvl w:ilvl="0" w:tplc="7D7A4FA4">
      <w:start w:val="1"/>
      <w:numFmt w:val="bullet"/>
      <w:lvlText w:val=""/>
      <w:lvlJc w:val="left"/>
      <w:pPr>
        <w:ind w:left="462" w:hanging="361"/>
      </w:pPr>
      <w:rPr>
        <w:rFonts w:ascii="Symbol" w:eastAsia="Symbol" w:hAnsi="Symbol" w:hint="default"/>
        <w:sz w:val="22"/>
        <w:szCs w:val="22"/>
      </w:rPr>
    </w:lvl>
    <w:lvl w:ilvl="1" w:tplc="AC585FBC">
      <w:start w:val="1"/>
      <w:numFmt w:val="bullet"/>
      <w:lvlText w:val="•"/>
      <w:lvlJc w:val="left"/>
      <w:pPr>
        <w:ind w:left="707" w:hanging="361"/>
      </w:pPr>
      <w:rPr>
        <w:rFonts w:hint="default"/>
      </w:rPr>
    </w:lvl>
    <w:lvl w:ilvl="2" w:tplc="0AE0A3C8">
      <w:start w:val="1"/>
      <w:numFmt w:val="bullet"/>
      <w:lvlText w:val="•"/>
      <w:lvlJc w:val="left"/>
      <w:pPr>
        <w:ind w:left="953" w:hanging="361"/>
      </w:pPr>
      <w:rPr>
        <w:rFonts w:hint="default"/>
      </w:rPr>
    </w:lvl>
    <w:lvl w:ilvl="3" w:tplc="D51E7FD6">
      <w:start w:val="1"/>
      <w:numFmt w:val="bullet"/>
      <w:lvlText w:val="•"/>
      <w:lvlJc w:val="left"/>
      <w:pPr>
        <w:ind w:left="1198" w:hanging="361"/>
      </w:pPr>
      <w:rPr>
        <w:rFonts w:hint="default"/>
      </w:rPr>
    </w:lvl>
    <w:lvl w:ilvl="4" w:tplc="D5D60A76">
      <w:start w:val="1"/>
      <w:numFmt w:val="bullet"/>
      <w:lvlText w:val="•"/>
      <w:lvlJc w:val="left"/>
      <w:pPr>
        <w:ind w:left="1444" w:hanging="361"/>
      </w:pPr>
      <w:rPr>
        <w:rFonts w:hint="default"/>
      </w:rPr>
    </w:lvl>
    <w:lvl w:ilvl="5" w:tplc="93522BD2">
      <w:start w:val="1"/>
      <w:numFmt w:val="bullet"/>
      <w:lvlText w:val="•"/>
      <w:lvlJc w:val="left"/>
      <w:pPr>
        <w:ind w:left="1689" w:hanging="361"/>
      </w:pPr>
      <w:rPr>
        <w:rFonts w:hint="default"/>
      </w:rPr>
    </w:lvl>
    <w:lvl w:ilvl="6" w:tplc="619C3984">
      <w:start w:val="1"/>
      <w:numFmt w:val="bullet"/>
      <w:lvlText w:val="•"/>
      <w:lvlJc w:val="left"/>
      <w:pPr>
        <w:ind w:left="1934" w:hanging="361"/>
      </w:pPr>
      <w:rPr>
        <w:rFonts w:hint="default"/>
      </w:rPr>
    </w:lvl>
    <w:lvl w:ilvl="7" w:tplc="0EFAD8A0">
      <w:start w:val="1"/>
      <w:numFmt w:val="bullet"/>
      <w:lvlText w:val="•"/>
      <w:lvlJc w:val="left"/>
      <w:pPr>
        <w:ind w:left="2180" w:hanging="361"/>
      </w:pPr>
      <w:rPr>
        <w:rFonts w:hint="default"/>
      </w:rPr>
    </w:lvl>
    <w:lvl w:ilvl="8" w:tplc="203018BE">
      <w:start w:val="1"/>
      <w:numFmt w:val="bullet"/>
      <w:lvlText w:val="•"/>
      <w:lvlJc w:val="left"/>
      <w:pPr>
        <w:ind w:left="2425" w:hanging="361"/>
      </w:pPr>
      <w:rPr>
        <w:rFonts w:hint="default"/>
      </w:rPr>
    </w:lvl>
  </w:abstractNum>
  <w:abstractNum w:abstractNumId="48" w15:restartNumberingAfterBreak="0">
    <w:nsid w:val="7D5D1A96"/>
    <w:multiLevelType w:val="hybridMultilevel"/>
    <w:tmpl w:val="528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757912">
    <w:abstractNumId w:val="25"/>
  </w:num>
  <w:num w:numId="2" w16cid:durableId="1695032234">
    <w:abstractNumId w:val="29"/>
  </w:num>
  <w:num w:numId="3" w16cid:durableId="229388223">
    <w:abstractNumId w:val="19"/>
  </w:num>
  <w:num w:numId="4" w16cid:durableId="367069290">
    <w:abstractNumId w:val="14"/>
  </w:num>
  <w:num w:numId="5" w16cid:durableId="1417676256">
    <w:abstractNumId w:val="39"/>
  </w:num>
  <w:num w:numId="6" w16cid:durableId="617763874">
    <w:abstractNumId w:val="12"/>
  </w:num>
  <w:num w:numId="7" w16cid:durableId="1394279400">
    <w:abstractNumId w:val="28"/>
  </w:num>
  <w:num w:numId="8" w16cid:durableId="1018236481">
    <w:abstractNumId w:val="36"/>
  </w:num>
  <w:num w:numId="9" w16cid:durableId="1504316452">
    <w:abstractNumId w:val="22"/>
  </w:num>
  <w:num w:numId="10" w16cid:durableId="549658789">
    <w:abstractNumId w:val="2"/>
  </w:num>
  <w:num w:numId="11" w16cid:durableId="1206991315">
    <w:abstractNumId w:val="24"/>
  </w:num>
  <w:num w:numId="12" w16cid:durableId="390539500">
    <w:abstractNumId w:val="35"/>
  </w:num>
  <w:num w:numId="13" w16cid:durableId="766389353">
    <w:abstractNumId w:val="9"/>
  </w:num>
  <w:num w:numId="14" w16cid:durableId="1008941027">
    <w:abstractNumId w:val="47"/>
  </w:num>
  <w:num w:numId="15" w16cid:durableId="1630015253">
    <w:abstractNumId w:val="27"/>
  </w:num>
  <w:num w:numId="16" w16cid:durableId="1196387826">
    <w:abstractNumId w:val="11"/>
  </w:num>
  <w:num w:numId="17" w16cid:durableId="745686551">
    <w:abstractNumId w:val="37"/>
  </w:num>
  <w:num w:numId="18" w16cid:durableId="1531913087">
    <w:abstractNumId w:val="44"/>
  </w:num>
  <w:num w:numId="19" w16cid:durableId="1968506449">
    <w:abstractNumId w:val="15"/>
  </w:num>
  <w:num w:numId="20" w16cid:durableId="1394349669">
    <w:abstractNumId w:val="41"/>
  </w:num>
  <w:num w:numId="21" w16cid:durableId="182787754">
    <w:abstractNumId w:val="6"/>
  </w:num>
  <w:num w:numId="22" w16cid:durableId="1687098459">
    <w:abstractNumId w:val="32"/>
  </w:num>
  <w:num w:numId="23" w16cid:durableId="300229351">
    <w:abstractNumId w:val="23"/>
  </w:num>
  <w:num w:numId="24" w16cid:durableId="1986617010">
    <w:abstractNumId w:val="43"/>
  </w:num>
  <w:num w:numId="25" w16cid:durableId="1033308974">
    <w:abstractNumId w:val="46"/>
  </w:num>
  <w:num w:numId="26" w16cid:durableId="1314603726">
    <w:abstractNumId w:val="26"/>
  </w:num>
  <w:num w:numId="27" w16cid:durableId="1499808740">
    <w:abstractNumId w:val="7"/>
  </w:num>
  <w:num w:numId="28" w16cid:durableId="1971403181">
    <w:abstractNumId w:val="21"/>
  </w:num>
  <w:num w:numId="29" w16cid:durableId="2052803391">
    <w:abstractNumId w:val="48"/>
  </w:num>
  <w:num w:numId="30" w16cid:durableId="1556309758">
    <w:abstractNumId w:val="33"/>
  </w:num>
  <w:num w:numId="31" w16cid:durableId="1769960926">
    <w:abstractNumId w:val="31"/>
  </w:num>
  <w:num w:numId="32" w16cid:durableId="1836917521">
    <w:abstractNumId w:val="42"/>
  </w:num>
  <w:num w:numId="33" w16cid:durableId="1289966307">
    <w:abstractNumId w:val="18"/>
  </w:num>
  <w:num w:numId="34" w16cid:durableId="1022708248">
    <w:abstractNumId w:val="5"/>
  </w:num>
  <w:num w:numId="35" w16cid:durableId="783309782">
    <w:abstractNumId w:val="0"/>
  </w:num>
  <w:num w:numId="36" w16cid:durableId="1140070525">
    <w:abstractNumId w:val="16"/>
  </w:num>
  <w:num w:numId="37" w16cid:durableId="194002727">
    <w:abstractNumId w:val="13"/>
  </w:num>
  <w:num w:numId="38" w16cid:durableId="881289802">
    <w:abstractNumId w:val="45"/>
  </w:num>
  <w:num w:numId="39" w16cid:durableId="1496454682">
    <w:abstractNumId w:val="40"/>
  </w:num>
  <w:num w:numId="40" w16cid:durableId="353263252">
    <w:abstractNumId w:val="38"/>
  </w:num>
  <w:num w:numId="41" w16cid:durableId="1901742177">
    <w:abstractNumId w:val="17"/>
  </w:num>
  <w:num w:numId="42" w16cid:durableId="176164177">
    <w:abstractNumId w:val="10"/>
  </w:num>
  <w:num w:numId="43" w16cid:durableId="1742285564">
    <w:abstractNumId w:val="34"/>
  </w:num>
  <w:num w:numId="44" w16cid:durableId="534000106">
    <w:abstractNumId w:val="30"/>
  </w:num>
  <w:num w:numId="45" w16cid:durableId="435562049">
    <w:abstractNumId w:val="1"/>
  </w:num>
  <w:num w:numId="46" w16cid:durableId="1458333411">
    <w:abstractNumId w:val="20"/>
  </w:num>
  <w:num w:numId="47" w16cid:durableId="1282103282">
    <w:abstractNumId w:val="3"/>
  </w:num>
  <w:num w:numId="48" w16cid:durableId="426192108">
    <w:abstractNumId w:val="4"/>
  </w:num>
  <w:num w:numId="49" w16cid:durableId="132543170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19"/>
    <w:rsid w:val="000277B9"/>
    <w:rsid w:val="00031020"/>
    <w:rsid w:val="00033CA3"/>
    <w:rsid w:val="00036D87"/>
    <w:rsid w:val="00036D8E"/>
    <w:rsid w:val="00044976"/>
    <w:rsid w:val="00054C87"/>
    <w:rsid w:val="00061426"/>
    <w:rsid w:val="00063D19"/>
    <w:rsid w:val="00065106"/>
    <w:rsid w:val="00070DD8"/>
    <w:rsid w:val="0007157A"/>
    <w:rsid w:val="00073721"/>
    <w:rsid w:val="00076A42"/>
    <w:rsid w:val="00082385"/>
    <w:rsid w:val="00085723"/>
    <w:rsid w:val="000862EC"/>
    <w:rsid w:val="00091C53"/>
    <w:rsid w:val="00095BF5"/>
    <w:rsid w:val="000A2FE4"/>
    <w:rsid w:val="000A6F97"/>
    <w:rsid w:val="000B03FD"/>
    <w:rsid w:val="000B5B40"/>
    <w:rsid w:val="000C5582"/>
    <w:rsid w:val="000D5927"/>
    <w:rsid w:val="000E47F6"/>
    <w:rsid w:val="000E4C46"/>
    <w:rsid w:val="000E5AF2"/>
    <w:rsid w:val="000E5F5F"/>
    <w:rsid w:val="000E682B"/>
    <w:rsid w:val="000F737D"/>
    <w:rsid w:val="00113DC7"/>
    <w:rsid w:val="00121BD8"/>
    <w:rsid w:val="00121D3F"/>
    <w:rsid w:val="00127671"/>
    <w:rsid w:val="001308D0"/>
    <w:rsid w:val="001346F0"/>
    <w:rsid w:val="001476D5"/>
    <w:rsid w:val="00160BDB"/>
    <w:rsid w:val="00160D4D"/>
    <w:rsid w:val="001658C3"/>
    <w:rsid w:val="00174ADE"/>
    <w:rsid w:val="001812E3"/>
    <w:rsid w:val="00185641"/>
    <w:rsid w:val="001857CF"/>
    <w:rsid w:val="00185ADA"/>
    <w:rsid w:val="00193228"/>
    <w:rsid w:val="001B069E"/>
    <w:rsid w:val="001B6483"/>
    <w:rsid w:val="001C5FEF"/>
    <w:rsid w:val="001C712D"/>
    <w:rsid w:val="001D5A85"/>
    <w:rsid w:val="001D6560"/>
    <w:rsid w:val="001E06BA"/>
    <w:rsid w:val="001E34F9"/>
    <w:rsid w:val="001E4F19"/>
    <w:rsid w:val="001E64EB"/>
    <w:rsid w:val="001F2B20"/>
    <w:rsid w:val="001F6C0A"/>
    <w:rsid w:val="00203473"/>
    <w:rsid w:val="00206EF2"/>
    <w:rsid w:val="0020701A"/>
    <w:rsid w:val="00210140"/>
    <w:rsid w:val="00220C48"/>
    <w:rsid w:val="00223D85"/>
    <w:rsid w:val="00223E36"/>
    <w:rsid w:val="00224D4E"/>
    <w:rsid w:val="0024641E"/>
    <w:rsid w:val="002527E3"/>
    <w:rsid w:val="00254951"/>
    <w:rsid w:val="002756C0"/>
    <w:rsid w:val="00276D08"/>
    <w:rsid w:val="00285114"/>
    <w:rsid w:val="002856D9"/>
    <w:rsid w:val="00285B3D"/>
    <w:rsid w:val="00285C4B"/>
    <w:rsid w:val="002960BD"/>
    <w:rsid w:val="002A75D2"/>
    <w:rsid w:val="002B17E6"/>
    <w:rsid w:val="002B2323"/>
    <w:rsid w:val="002B39F3"/>
    <w:rsid w:val="002B4B38"/>
    <w:rsid w:val="002C548A"/>
    <w:rsid w:val="002C694D"/>
    <w:rsid w:val="002C6A53"/>
    <w:rsid w:val="002D5E02"/>
    <w:rsid w:val="002D644F"/>
    <w:rsid w:val="002D6491"/>
    <w:rsid w:val="002E1A5E"/>
    <w:rsid w:val="002E6E4A"/>
    <w:rsid w:val="002F6362"/>
    <w:rsid w:val="00301004"/>
    <w:rsid w:val="0030296C"/>
    <w:rsid w:val="00302FBA"/>
    <w:rsid w:val="00303BA0"/>
    <w:rsid w:val="00304644"/>
    <w:rsid w:val="00304822"/>
    <w:rsid w:val="00305216"/>
    <w:rsid w:val="003102EE"/>
    <w:rsid w:val="0031096D"/>
    <w:rsid w:val="00317CE6"/>
    <w:rsid w:val="00317F66"/>
    <w:rsid w:val="00324EB4"/>
    <w:rsid w:val="003254F3"/>
    <w:rsid w:val="00333378"/>
    <w:rsid w:val="00333691"/>
    <w:rsid w:val="00354ADC"/>
    <w:rsid w:val="0036009F"/>
    <w:rsid w:val="003648C4"/>
    <w:rsid w:val="00365214"/>
    <w:rsid w:val="003715E2"/>
    <w:rsid w:val="00387BBA"/>
    <w:rsid w:val="00391E26"/>
    <w:rsid w:val="003920A0"/>
    <w:rsid w:val="003939DF"/>
    <w:rsid w:val="003B2535"/>
    <w:rsid w:val="003C0616"/>
    <w:rsid w:val="003D399C"/>
    <w:rsid w:val="003E1910"/>
    <w:rsid w:val="003E610D"/>
    <w:rsid w:val="003F0A44"/>
    <w:rsid w:val="003F3E8E"/>
    <w:rsid w:val="003F534A"/>
    <w:rsid w:val="003F580C"/>
    <w:rsid w:val="004026ED"/>
    <w:rsid w:val="004041A4"/>
    <w:rsid w:val="0041129A"/>
    <w:rsid w:val="004141AD"/>
    <w:rsid w:val="004229A0"/>
    <w:rsid w:val="00426308"/>
    <w:rsid w:val="00427BFE"/>
    <w:rsid w:val="0044163B"/>
    <w:rsid w:val="00442843"/>
    <w:rsid w:val="00443527"/>
    <w:rsid w:val="00446988"/>
    <w:rsid w:val="00454B4B"/>
    <w:rsid w:val="00456B57"/>
    <w:rsid w:val="004609A8"/>
    <w:rsid w:val="00460E76"/>
    <w:rsid w:val="00462642"/>
    <w:rsid w:val="00462AAF"/>
    <w:rsid w:val="00465653"/>
    <w:rsid w:val="00466904"/>
    <w:rsid w:val="00470969"/>
    <w:rsid w:val="00474DA9"/>
    <w:rsid w:val="0047618E"/>
    <w:rsid w:val="004847F6"/>
    <w:rsid w:val="00484C4F"/>
    <w:rsid w:val="00485089"/>
    <w:rsid w:val="0048746A"/>
    <w:rsid w:val="00497A04"/>
    <w:rsid w:val="004A1F16"/>
    <w:rsid w:val="004A3F6F"/>
    <w:rsid w:val="004A4D7D"/>
    <w:rsid w:val="004B1C4B"/>
    <w:rsid w:val="004B31A4"/>
    <w:rsid w:val="004C11C3"/>
    <w:rsid w:val="004C137F"/>
    <w:rsid w:val="004C1FD9"/>
    <w:rsid w:val="004C7F19"/>
    <w:rsid w:val="004D2D8D"/>
    <w:rsid w:val="004D4AF4"/>
    <w:rsid w:val="004E67AF"/>
    <w:rsid w:val="004E7930"/>
    <w:rsid w:val="004F0668"/>
    <w:rsid w:val="004F06AF"/>
    <w:rsid w:val="004F06C8"/>
    <w:rsid w:val="004F5662"/>
    <w:rsid w:val="0050594E"/>
    <w:rsid w:val="005071EE"/>
    <w:rsid w:val="0051005B"/>
    <w:rsid w:val="0051657A"/>
    <w:rsid w:val="00520E70"/>
    <w:rsid w:val="005220EC"/>
    <w:rsid w:val="005239CA"/>
    <w:rsid w:val="00530FB9"/>
    <w:rsid w:val="00536665"/>
    <w:rsid w:val="005440EC"/>
    <w:rsid w:val="00550B47"/>
    <w:rsid w:val="0055666F"/>
    <w:rsid w:val="0056091F"/>
    <w:rsid w:val="00561FD5"/>
    <w:rsid w:val="00565CA0"/>
    <w:rsid w:val="005714CC"/>
    <w:rsid w:val="00574EF6"/>
    <w:rsid w:val="005873F0"/>
    <w:rsid w:val="00593411"/>
    <w:rsid w:val="005944E5"/>
    <w:rsid w:val="00596477"/>
    <w:rsid w:val="005975A8"/>
    <w:rsid w:val="005A49CF"/>
    <w:rsid w:val="005B3E02"/>
    <w:rsid w:val="005B5221"/>
    <w:rsid w:val="005B76FE"/>
    <w:rsid w:val="005C09AE"/>
    <w:rsid w:val="005C09D5"/>
    <w:rsid w:val="005C3EBC"/>
    <w:rsid w:val="005C582C"/>
    <w:rsid w:val="005C65E6"/>
    <w:rsid w:val="005D069B"/>
    <w:rsid w:val="005D229D"/>
    <w:rsid w:val="005D3ED5"/>
    <w:rsid w:val="005D3F6D"/>
    <w:rsid w:val="005F2F33"/>
    <w:rsid w:val="00607117"/>
    <w:rsid w:val="00607B1B"/>
    <w:rsid w:val="0061116A"/>
    <w:rsid w:val="0061127D"/>
    <w:rsid w:val="006148B3"/>
    <w:rsid w:val="00616842"/>
    <w:rsid w:val="006234ED"/>
    <w:rsid w:val="00640DBD"/>
    <w:rsid w:val="0064255C"/>
    <w:rsid w:val="00644901"/>
    <w:rsid w:val="0066662C"/>
    <w:rsid w:val="00666E6A"/>
    <w:rsid w:val="00672221"/>
    <w:rsid w:val="006737BE"/>
    <w:rsid w:val="0068208E"/>
    <w:rsid w:val="00684B88"/>
    <w:rsid w:val="00690553"/>
    <w:rsid w:val="00693B71"/>
    <w:rsid w:val="00693DA1"/>
    <w:rsid w:val="006973F1"/>
    <w:rsid w:val="006A60C3"/>
    <w:rsid w:val="006A77D1"/>
    <w:rsid w:val="006C0CC3"/>
    <w:rsid w:val="006C53C0"/>
    <w:rsid w:val="006D638A"/>
    <w:rsid w:val="006E7DAE"/>
    <w:rsid w:val="006F5024"/>
    <w:rsid w:val="006F781D"/>
    <w:rsid w:val="007015C4"/>
    <w:rsid w:val="00711CDD"/>
    <w:rsid w:val="0071360E"/>
    <w:rsid w:val="0071435F"/>
    <w:rsid w:val="00722179"/>
    <w:rsid w:val="00722547"/>
    <w:rsid w:val="00726556"/>
    <w:rsid w:val="00742FFC"/>
    <w:rsid w:val="00747830"/>
    <w:rsid w:val="007502A3"/>
    <w:rsid w:val="00771140"/>
    <w:rsid w:val="00772052"/>
    <w:rsid w:val="00773A2E"/>
    <w:rsid w:val="007755A7"/>
    <w:rsid w:val="007810CC"/>
    <w:rsid w:val="00784B33"/>
    <w:rsid w:val="00797971"/>
    <w:rsid w:val="007A210D"/>
    <w:rsid w:val="007B4868"/>
    <w:rsid w:val="007C438A"/>
    <w:rsid w:val="007D5166"/>
    <w:rsid w:val="007E3FEE"/>
    <w:rsid w:val="007E4756"/>
    <w:rsid w:val="007F002F"/>
    <w:rsid w:val="007F5F86"/>
    <w:rsid w:val="008000C7"/>
    <w:rsid w:val="00800858"/>
    <w:rsid w:val="00803C0B"/>
    <w:rsid w:val="00820BC6"/>
    <w:rsid w:val="008245CD"/>
    <w:rsid w:val="008268D3"/>
    <w:rsid w:val="00830A22"/>
    <w:rsid w:val="00834DCD"/>
    <w:rsid w:val="008500A2"/>
    <w:rsid w:val="008545F8"/>
    <w:rsid w:val="0085644F"/>
    <w:rsid w:val="00861B6F"/>
    <w:rsid w:val="008737E8"/>
    <w:rsid w:val="00874C88"/>
    <w:rsid w:val="008769FC"/>
    <w:rsid w:val="008845E9"/>
    <w:rsid w:val="00887D36"/>
    <w:rsid w:val="008937F2"/>
    <w:rsid w:val="00895899"/>
    <w:rsid w:val="008A4074"/>
    <w:rsid w:val="008B5958"/>
    <w:rsid w:val="008B7468"/>
    <w:rsid w:val="008C6611"/>
    <w:rsid w:val="008D2396"/>
    <w:rsid w:val="008D3E20"/>
    <w:rsid w:val="008E4CAB"/>
    <w:rsid w:val="008F2AF7"/>
    <w:rsid w:val="008F46C4"/>
    <w:rsid w:val="00900556"/>
    <w:rsid w:val="00900E49"/>
    <w:rsid w:val="009071D8"/>
    <w:rsid w:val="0090773C"/>
    <w:rsid w:val="009147D3"/>
    <w:rsid w:val="00914A55"/>
    <w:rsid w:val="009233E9"/>
    <w:rsid w:val="00923BFD"/>
    <w:rsid w:val="009247DC"/>
    <w:rsid w:val="009248EF"/>
    <w:rsid w:val="00924A35"/>
    <w:rsid w:val="009260F6"/>
    <w:rsid w:val="009546F6"/>
    <w:rsid w:val="00962276"/>
    <w:rsid w:val="00965838"/>
    <w:rsid w:val="00970903"/>
    <w:rsid w:val="009853A5"/>
    <w:rsid w:val="00985CFA"/>
    <w:rsid w:val="0098652D"/>
    <w:rsid w:val="00992E8F"/>
    <w:rsid w:val="009B69E0"/>
    <w:rsid w:val="009C3A44"/>
    <w:rsid w:val="009C5AE7"/>
    <w:rsid w:val="009D45AA"/>
    <w:rsid w:val="009D4781"/>
    <w:rsid w:val="009D6689"/>
    <w:rsid w:val="009E03DD"/>
    <w:rsid w:val="009E1A38"/>
    <w:rsid w:val="009E4264"/>
    <w:rsid w:val="009E76FC"/>
    <w:rsid w:val="00A014A1"/>
    <w:rsid w:val="00A07A6F"/>
    <w:rsid w:val="00A127A1"/>
    <w:rsid w:val="00A1620C"/>
    <w:rsid w:val="00A206D9"/>
    <w:rsid w:val="00A51099"/>
    <w:rsid w:val="00A660E6"/>
    <w:rsid w:val="00A6619A"/>
    <w:rsid w:val="00A765BA"/>
    <w:rsid w:val="00A81AD8"/>
    <w:rsid w:val="00AA7DDC"/>
    <w:rsid w:val="00AB1DEF"/>
    <w:rsid w:val="00AB5066"/>
    <w:rsid w:val="00AB7844"/>
    <w:rsid w:val="00AC045C"/>
    <w:rsid w:val="00AC24C5"/>
    <w:rsid w:val="00AD0893"/>
    <w:rsid w:val="00AD1035"/>
    <w:rsid w:val="00AD4E0A"/>
    <w:rsid w:val="00AD5AE9"/>
    <w:rsid w:val="00AD5BE4"/>
    <w:rsid w:val="00AE3B9A"/>
    <w:rsid w:val="00AE763F"/>
    <w:rsid w:val="00AF1487"/>
    <w:rsid w:val="00AF3A73"/>
    <w:rsid w:val="00B00DE0"/>
    <w:rsid w:val="00B04C8A"/>
    <w:rsid w:val="00B062E7"/>
    <w:rsid w:val="00B135F1"/>
    <w:rsid w:val="00B21364"/>
    <w:rsid w:val="00B271ED"/>
    <w:rsid w:val="00B319E3"/>
    <w:rsid w:val="00B32AC9"/>
    <w:rsid w:val="00B37FDE"/>
    <w:rsid w:val="00B558C7"/>
    <w:rsid w:val="00B57065"/>
    <w:rsid w:val="00B570C1"/>
    <w:rsid w:val="00B57A6D"/>
    <w:rsid w:val="00B6094C"/>
    <w:rsid w:val="00B65357"/>
    <w:rsid w:val="00B70A3E"/>
    <w:rsid w:val="00B71ACE"/>
    <w:rsid w:val="00B733C4"/>
    <w:rsid w:val="00B813C5"/>
    <w:rsid w:val="00B83FE8"/>
    <w:rsid w:val="00B90B25"/>
    <w:rsid w:val="00B92F29"/>
    <w:rsid w:val="00B96616"/>
    <w:rsid w:val="00BA3596"/>
    <w:rsid w:val="00BB022C"/>
    <w:rsid w:val="00BB1D15"/>
    <w:rsid w:val="00BC7C1D"/>
    <w:rsid w:val="00BD226A"/>
    <w:rsid w:val="00BD6B0F"/>
    <w:rsid w:val="00BE0B70"/>
    <w:rsid w:val="00BF0DEF"/>
    <w:rsid w:val="00BF145B"/>
    <w:rsid w:val="00C11743"/>
    <w:rsid w:val="00C147E5"/>
    <w:rsid w:val="00C14F38"/>
    <w:rsid w:val="00C170E9"/>
    <w:rsid w:val="00C2459C"/>
    <w:rsid w:val="00C30772"/>
    <w:rsid w:val="00C34059"/>
    <w:rsid w:val="00C34A8C"/>
    <w:rsid w:val="00C34CCF"/>
    <w:rsid w:val="00C4137F"/>
    <w:rsid w:val="00C41C32"/>
    <w:rsid w:val="00C42143"/>
    <w:rsid w:val="00C42829"/>
    <w:rsid w:val="00C4645E"/>
    <w:rsid w:val="00C5790B"/>
    <w:rsid w:val="00C602E2"/>
    <w:rsid w:val="00C61457"/>
    <w:rsid w:val="00C63334"/>
    <w:rsid w:val="00C74F2A"/>
    <w:rsid w:val="00C87B5C"/>
    <w:rsid w:val="00C927B9"/>
    <w:rsid w:val="00C92F3E"/>
    <w:rsid w:val="00C94722"/>
    <w:rsid w:val="00C95246"/>
    <w:rsid w:val="00CB1BDE"/>
    <w:rsid w:val="00CB2C01"/>
    <w:rsid w:val="00CD05F7"/>
    <w:rsid w:val="00CF0B1A"/>
    <w:rsid w:val="00CF44AB"/>
    <w:rsid w:val="00D00F12"/>
    <w:rsid w:val="00D04ED8"/>
    <w:rsid w:val="00D1309F"/>
    <w:rsid w:val="00D16954"/>
    <w:rsid w:val="00D33AE6"/>
    <w:rsid w:val="00D44F0A"/>
    <w:rsid w:val="00D47AC2"/>
    <w:rsid w:val="00D65C50"/>
    <w:rsid w:val="00D70837"/>
    <w:rsid w:val="00D72B88"/>
    <w:rsid w:val="00D7565C"/>
    <w:rsid w:val="00D834BA"/>
    <w:rsid w:val="00D8589D"/>
    <w:rsid w:val="00D85B10"/>
    <w:rsid w:val="00D87238"/>
    <w:rsid w:val="00D91BB3"/>
    <w:rsid w:val="00DB354F"/>
    <w:rsid w:val="00DB4368"/>
    <w:rsid w:val="00DC17F3"/>
    <w:rsid w:val="00DC5DD6"/>
    <w:rsid w:val="00DC645D"/>
    <w:rsid w:val="00DD0161"/>
    <w:rsid w:val="00DD021C"/>
    <w:rsid w:val="00DD0D67"/>
    <w:rsid w:val="00DD4222"/>
    <w:rsid w:val="00DD6A32"/>
    <w:rsid w:val="00DD77B0"/>
    <w:rsid w:val="00DE05DF"/>
    <w:rsid w:val="00DE248B"/>
    <w:rsid w:val="00DE38A0"/>
    <w:rsid w:val="00DE3DC4"/>
    <w:rsid w:val="00DE7D1F"/>
    <w:rsid w:val="00DF24B8"/>
    <w:rsid w:val="00DF25B6"/>
    <w:rsid w:val="00E0457D"/>
    <w:rsid w:val="00E05A5C"/>
    <w:rsid w:val="00E223BC"/>
    <w:rsid w:val="00E246B2"/>
    <w:rsid w:val="00E24807"/>
    <w:rsid w:val="00E424A7"/>
    <w:rsid w:val="00E42757"/>
    <w:rsid w:val="00E46BB2"/>
    <w:rsid w:val="00E508E8"/>
    <w:rsid w:val="00E51AF4"/>
    <w:rsid w:val="00E55517"/>
    <w:rsid w:val="00E6319E"/>
    <w:rsid w:val="00E73781"/>
    <w:rsid w:val="00E76979"/>
    <w:rsid w:val="00E84B7E"/>
    <w:rsid w:val="00E95C1D"/>
    <w:rsid w:val="00E96E94"/>
    <w:rsid w:val="00E97002"/>
    <w:rsid w:val="00EA0B21"/>
    <w:rsid w:val="00EA4DC5"/>
    <w:rsid w:val="00EA5A79"/>
    <w:rsid w:val="00EB71D6"/>
    <w:rsid w:val="00EC0A80"/>
    <w:rsid w:val="00EC0F16"/>
    <w:rsid w:val="00EC1528"/>
    <w:rsid w:val="00EC2219"/>
    <w:rsid w:val="00EC2879"/>
    <w:rsid w:val="00ED0C5F"/>
    <w:rsid w:val="00ED34C3"/>
    <w:rsid w:val="00ED665D"/>
    <w:rsid w:val="00ED7200"/>
    <w:rsid w:val="00ED7444"/>
    <w:rsid w:val="00EE03D5"/>
    <w:rsid w:val="00EE2B02"/>
    <w:rsid w:val="00EE7A1E"/>
    <w:rsid w:val="00EF6A00"/>
    <w:rsid w:val="00F0110A"/>
    <w:rsid w:val="00F102FE"/>
    <w:rsid w:val="00F11B6F"/>
    <w:rsid w:val="00F15A10"/>
    <w:rsid w:val="00F1605A"/>
    <w:rsid w:val="00F228D4"/>
    <w:rsid w:val="00F25300"/>
    <w:rsid w:val="00F3198F"/>
    <w:rsid w:val="00F50535"/>
    <w:rsid w:val="00F52560"/>
    <w:rsid w:val="00F61380"/>
    <w:rsid w:val="00F62F84"/>
    <w:rsid w:val="00F700C9"/>
    <w:rsid w:val="00F759E4"/>
    <w:rsid w:val="00F779A0"/>
    <w:rsid w:val="00F81350"/>
    <w:rsid w:val="00F813B4"/>
    <w:rsid w:val="00F86322"/>
    <w:rsid w:val="00F906E7"/>
    <w:rsid w:val="00F9411E"/>
    <w:rsid w:val="00F9722F"/>
    <w:rsid w:val="00FA0F22"/>
    <w:rsid w:val="00FA1CE1"/>
    <w:rsid w:val="00FA5A34"/>
    <w:rsid w:val="00FB0631"/>
    <w:rsid w:val="00FB2C7F"/>
    <w:rsid w:val="00FB3221"/>
    <w:rsid w:val="00FB5387"/>
    <w:rsid w:val="00FC3865"/>
    <w:rsid w:val="00FC5BDB"/>
    <w:rsid w:val="00FC63B0"/>
    <w:rsid w:val="00FC7BA1"/>
    <w:rsid w:val="00FE0872"/>
    <w:rsid w:val="00FE1C84"/>
    <w:rsid w:val="00FF1376"/>
    <w:rsid w:val="00FF2AFE"/>
    <w:rsid w:val="00FF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0718E"/>
  <w15:docId w15:val="{76365779-3BB4-483C-BD91-4570D6A3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E7"/>
    <w:pPr>
      <w:spacing w:after="200" w:line="276" w:lineRule="auto"/>
    </w:pPr>
    <w:rPr>
      <w:sz w:val="22"/>
      <w:szCs w:val="22"/>
    </w:rPr>
  </w:style>
  <w:style w:type="paragraph" w:styleId="Heading1">
    <w:name w:val="heading 1"/>
    <w:basedOn w:val="Normal"/>
    <w:next w:val="Normal"/>
    <w:link w:val="Heading1Char"/>
    <w:uiPriority w:val="9"/>
    <w:qFormat/>
    <w:rsid w:val="00302FB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F50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3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F46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F19"/>
  </w:style>
  <w:style w:type="paragraph" w:styleId="Footer">
    <w:name w:val="footer"/>
    <w:basedOn w:val="Normal"/>
    <w:link w:val="FooterChar"/>
    <w:uiPriority w:val="99"/>
    <w:unhideWhenUsed/>
    <w:rsid w:val="004C7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F19"/>
  </w:style>
  <w:style w:type="paragraph" w:styleId="BalloonText">
    <w:name w:val="Balloon Text"/>
    <w:basedOn w:val="Normal"/>
    <w:link w:val="BalloonTextChar"/>
    <w:uiPriority w:val="99"/>
    <w:semiHidden/>
    <w:unhideWhenUsed/>
    <w:rsid w:val="004C7F1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C7F19"/>
    <w:rPr>
      <w:rFonts w:ascii="Tahoma" w:hAnsi="Tahoma" w:cs="Tahoma"/>
      <w:sz w:val="16"/>
      <w:szCs w:val="16"/>
    </w:rPr>
  </w:style>
  <w:style w:type="character" w:customStyle="1" w:styleId="Heading1Char">
    <w:name w:val="Heading 1 Char"/>
    <w:link w:val="Heading1"/>
    <w:uiPriority w:val="9"/>
    <w:rsid w:val="00302FBA"/>
    <w:rPr>
      <w:rFonts w:ascii="Cambria" w:eastAsia="Times New Roman" w:hAnsi="Cambria" w:cs="Times New Roman"/>
      <w:b/>
      <w:bCs/>
      <w:color w:val="365F91"/>
      <w:sz w:val="28"/>
      <w:szCs w:val="28"/>
    </w:rPr>
  </w:style>
  <w:style w:type="paragraph" w:styleId="ListParagraph">
    <w:name w:val="List Paragraph"/>
    <w:basedOn w:val="Normal"/>
    <w:uiPriority w:val="1"/>
    <w:qFormat/>
    <w:rsid w:val="00302FBA"/>
    <w:pPr>
      <w:ind w:left="720"/>
      <w:contextualSpacing/>
    </w:pPr>
  </w:style>
  <w:style w:type="table" w:styleId="TableGrid">
    <w:name w:val="Table Grid"/>
    <w:basedOn w:val="TableNormal"/>
    <w:uiPriority w:val="59"/>
    <w:rsid w:val="0050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B69E0"/>
    <w:pPr>
      <w:tabs>
        <w:tab w:val="right" w:leader="dot" w:pos="13670"/>
      </w:tabs>
    </w:pPr>
    <w:rPr>
      <w:sz w:val="24"/>
      <w:szCs w:val="24"/>
    </w:rPr>
  </w:style>
  <w:style w:type="paragraph" w:customStyle="1" w:styleId="Default">
    <w:name w:val="Default"/>
    <w:rsid w:val="007C438A"/>
    <w:pPr>
      <w:autoSpaceDE w:val="0"/>
      <w:autoSpaceDN w:val="0"/>
      <w:adjustRightInd w:val="0"/>
    </w:pPr>
    <w:rPr>
      <w:rFonts w:cs="Calibri"/>
      <w:color w:val="000000"/>
      <w:sz w:val="24"/>
      <w:szCs w:val="24"/>
    </w:rPr>
  </w:style>
  <w:style w:type="character" w:styleId="Hyperlink">
    <w:name w:val="Hyperlink"/>
    <w:uiPriority w:val="99"/>
    <w:unhideWhenUsed/>
    <w:rsid w:val="00E05A5C"/>
    <w:rPr>
      <w:color w:val="0000FF"/>
      <w:u w:val="single"/>
    </w:rPr>
  </w:style>
  <w:style w:type="paragraph" w:styleId="NoSpacing">
    <w:name w:val="No Spacing"/>
    <w:link w:val="NoSpacingChar"/>
    <w:qFormat/>
    <w:rsid w:val="00442843"/>
    <w:rPr>
      <w:rFonts w:ascii="Arial" w:eastAsia="Times New Roman" w:hAnsi="Arial"/>
    </w:rPr>
  </w:style>
  <w:style w:type="character" w:customStyle="1" w:styleId="NoSpacingChar">
    <w:name w:val="No Spacing Char"/>
    <w:link w:val="NoSpacing"/>
    <w:locked/>
    <w:rsid w:val="00442843"/>
    <w:rPr>
      <w:rFonts w:ascii="Arial" w:eastAsia="Times New Roman" w:hAnsi="Arial"/>
      <w:lang w:val="en-US" w:eastAsia="en-US" w:bidi="ar-SA"/>
    </w:rPr>
  </w:style>
  <w:style w:type="character" w:customStyle="1" w:styleId="Heading4Char">
    <w:name w:val="Heading 4 Char"/>
    <w:basedOn w:val="DefaultParagraphFont"/>
    <w:link w:val="Heading4"/>
    <w:uiPriority w:val="9"/>
    <w:rsid w:val="008F46C4"/>
    <w:rPr>
      <w:rFonts w:asciiTheme="majorHAnsi" w:eastAsiaTheme="majorEastAsia" w:hAnsiTheme="majorHAnsi" w:cstheme="majorBidi"/>
      <w:i/>
      <w:iCs/>
      <w:color w:val="2E74B5" w:themeColor="accent1" w:themeShade="BF"/>
      <w:sz w:val="22"/>
      <w:szCs w:val="22"/>
    </w:rPr>
  </w:style>
  <w:style w:type="paragraph" w:customStyle="1" w:styleId="TableParagraph">
    <w:name w:val="Table Paragraph"/>
    <w:basedOn w:val="Normal"/>
    <w:uiPriority w:val="1"/>
    <w:qFormat/>
    <w:rsid w:val="008F46C4"/>
    <w:pPr>
      <w:widowControl w:val="0"/>
      <w:spacing w:after="0" w:line="240" w:lineRule="auto"/>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F5053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B5958"/>
    <w:rPr>
      <w:color w:val="954F72" w:themeColor="followedHyperlink"/>
      <w:u w:val="single"/>
    </w:rPr>
  </w:style>
  <w:style w:type="paragraph" w:styleId="NormalWeb">
    <w:name w:val="Normal (Web)"/>
    <w:basedOn w:val="Normal"/>
    <w:uiPriority w:val="99"/>
    <w:semiHidden/>
    <w:unhideWhenUsed/>
    <w:rsid w:val="003D399C"/>
    <w:pPr>
      <w:spacing w:before="100" w:beforeAutospacing="1" w:after="100" w:afterAutospacing="1" w:line="240" w:lineRule="auto"/>
    </w:pPr>
    <w:rPr>
      <w:rFonts w:ascii="Times New Roman" w:eastAsia="Times New Roman" w:hAnsi="Times New Roman"/>
      <w:sz w:val="24"/>
      <w:szCs w:val="24"/>
    </w:rPr>
  </w:style>
  <w:style w:type="paragraph" w:styleId="TOC4">
    <w:name w:val="toc 4"/>
    <w:basedOn w:val="Normal"/>
    <w:next w:val="Normal"/>
    <w:autoRedefine/>
    <w:uiPriority w:val="39"/>
    <w:unhideWhenUsed/>
    <w:rsid w:val="00497A04"/>
    <w:pPr>
      <w:spacing w:after="100"/>
      <w:ind w:left="660"/>
    </w:pPr>
  </w:style>
  <w:style w:type="paragraph" w:customStyle="1" w:styleId="Pa15">
    <w:name w:val="Pa15"/>
    <w:basedOn w:val="Default"/>
    <w:next w:val="Default"/>
    <w:uiPriority w:val="99"/>
    <w:rsid w:val="00EA0B21"/>
    <w:pPr>
      <w:spacing w:line="181" w:lineRule="atLeast"/>
    </w:pPr>
    <w:rPr>
      <w:rFonts w:ascii="Filson Soft Book" w:hAnsi="Filson Soft Book" w:cs="Times New Roman"/>
      <w:color w:val="auto"/>
    </w:rPr>
  </w:style>
  <w:style w:type="character" w:customStyle="1" w:styleId="A16">
    <w:name w:val="A16"/>
    <w:uiPriority w:val="99"/>
    <w:rsid w:val="00EA0B21"/>
    <w:rPr>
      <w:rFonts w:cs="Filson Soft Book"/>
      <w:color w:val="000000"/>
      <w:sz w:val="16"/>
      <w:szCs w:val="16"/>
    </w:rPr>
  </w:style>
  <w:style w:type="paragraph" w:styleId="TOCHeading">
    <w:name w:val="TOC Heading"/>
    <w:basedOn w:val="Heading1"/>
    <w:next w:val="Normal"/>
    <w:uiPriority w:val="39"/>
    <w:unhideWhenUsed/>
    <w:qFormat/>
    <w:rsid w:val="00EB71D6"/>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character" w:customStyle="1" w:styleId="Heading3Char">
    <w:name w:val="Heading 3 Char"/>
    <w:basedOn w:val="DefaultParagraphFont"/>
    <w:link w:val="Heading3"/>
    <w:uiPriority w:val="9"/>
    <w:rsid w:val="00223D8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666E6A"/>
    <w:pPr>
      <w:spacing w:after="100"/>
      <w:ind w:left="220"/>
    </w:pPr>
  </w:style>
  <w:style w:type="paragraph" w:styleId="TOC3">
    <w:name w:val="toc 3"/>
    <w:basedOn w:val="Normal"/>
    <w:next w:val="Normal"/>
    <w:autoRedefine/>
    <w:uiPriority w:val="39"/>
    <w:unhideWhenUsed/>
    <w:rsid w:val="00666E6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7903">
      <w:bodyDiv w:val="1"/>
      <w:marLeft w:val="0"/>
      <w:marRight w:val="0"/>
      <w:marTop w:val="0"/>
      <w:marBottom w:val="0"/>
      <w:divBdr>
        <w:top w:val="none" w:sz="0" w:space="0" w:color="auto"/>
        <w:left w:val="none" w:sz="0" w:space="0" w:color="auto"/>
        <w:bottom w:val="none" w:sz="0" w:space="0" w:color="auto"/>
        <w:right w:val="none" w:sz="0" w:space="0" w:color="auto"/>
      </w:divBdr>
    </w:div>
    <w:div w:id="411851679">
      <w:bodyDiv w:val="1"/>
      <w:marLeft w:val="0"/>
      <w:marRight w:val="0"/>
      <w:marTop w:val="0"/>
      <w:marBottom w:val="0"/>
      <w:divBdr>
        <w:top w:val="none" w:sz="0" w:space="0" w:color="auto"/>
        <w:left w:val="none" w:sz="0" w:space="0" w:color="auto"/>
        <w:bottom w:val="none" w:sz="0" w:space="0" w:color="auto"/>
        <w:right w:val="none" w:sz="0" w:space="0" w:color="auto"/>
      </w:divBdr>
    </w:div>
    <w:div w:id="592081854">
      <w:bodyDiv w:val="1"/>
      <w:marLeft w:val="0"/>
      <w:marRight w:val="0"/>
      <w:marTop w:val="0"/>
      <w:marBottom w:val="0"/>
      <w:divBdr>
        <w:top w:val="none" w:sz="0" w:space="0" w:color="auto"/>
        <w:left w:val="none" w:sz="0" w:space="0" w:color="auto"/>
        <w:bottom w:val="none" w:sz="0" w:space="0" w:color="auto"/>
        <w:right w:val="none" w:sz="0" w:space="0" w:color="auto"/>
      </w:divBdr>
    </w:div>
    <w:div w:id="668944129">
      <w:bodyDiv w:val="1"/>
      <w:marLeft w:val="0"/>
      <w:marRight w:val="0"/>
      <w:marTop w:val="0"/>
      <w:marBottom w:val="0"/>
      <w:divBdr>
        <w:top w:val="none" w:sz="0" w:space="0" w:color="auto"/>
        <w:left w:val="none" w:sz="0" w:space="0" w:color="auto"/>
        <w:bottom w:val="none" w:sz="0" w:space="0" w:color="auto"/>
        <w:right w:val="none" w:sz="0" w:space="0" w:color="auto"/>
      </w:divBdr>
    </w:div>
    <w:div w:id="945238315">
      <w:bodyDiv w:val="1"/>
      <w:marLeft w:val="0"/>
      <w:marRight w:val="0"/>
      <w:marTop w:val="0"/>
      <w:marBottom w:val="0"/>
      <w:divBdr>
        <w:top w:val="none" w:sz="0" w:space="0" w:color="auto"/>
        <w:left w:val="none" w:sz="0" w:space="0" w:color="auto"/>
        <w:bottom w:val="none" w:sz="0" w:space="0" w:color="auto"/>
        <w:right w:val="none" w:sz="0" w:space="0" w:color="auto"/>
      </w:divBdr>
    </w:div>
    <w:div w:id="957300345">
      <w:bodyDiv w:val="1"/>
      <w:marLeft w:val="0"/>
      <w:marRight w:val="0"/>
      <w:marTop w:val="0"/>
      <w:marBottom w:val="0"/>
      <w:divBdr>
        <w:top w:val="none" w:sz="0" w:space="0" w:color="auto"/>
        <w:left w:val="none" w:sz="0" w:space="0" w:color="auto"/>
        <w:bottom w:val="none" w:sz="0" w:space="0" w:color="auto"/>
        <w:right w:val="none" w:sz="0" w:space="0" w:color="auto"/>
      </w:divBdr>
      <w:divsChild>
        <w:div w:id="1218738648">
          <w:marLeft w:val="734"/>
          <w:marRight w:val="0"/>
          <w:marTop w:val="0"/>
          <w:marBottom w:val="0"/>
          <w:divBdr>
            <w:top w:val="none" w:sz="0" w:space="0" w:color="auto"/>
            <w:left w:val="none" w:sz="0" w:space="0" w:color="auto"/>
            <w:bottom w:val="none" w:sz="0" w:space="0" w:color="auto"/>
            <w:right w:val="none" w:sz="0" w:space="0" w:color="auto"/>
          </w:divBdr>
        </w:div>
        <w:div w:id="316610423">
          <w:marLeft w:val="734"/>
          <w:marRight w:val="605"/>
          <w:marTop w:val="0"/>
          <w:marBottom w:val="0"/>
          <w:divBdr>
            <w:top w:val="none" w:sz="0" w:space="0" w:color="auto"/>
            <w:left w:val="none" w:sz="0" w:space="0" w:color="auto"/>
            <w:bottom w:val="none" w:sz="0" w:space="0" w:color="auto"/>
            <w:right w:val="none" w:sz="0" w:space="0" w:color="auto"/>
          </w:divBdr>
        </w:div>
        <w:div w:id="713578238">
          <w:marLeft w:val="734"/>
          <w:marRight w:val="403"/>
          <w:marTop w:val="0"/>
          <w:marBottom w:val="0"/>
          <w:divBdr>
            <w:top w:val="none" w:sz="0" w:space="0" w:color="auto"/>
            <w:left w:val="none" w:sz="0" w:space="0" w:color="auto"/>
            <w:bottom w:val="none" w:sz="0" w:space="0" w:color="auto"/>
            <w:right w:val="none" w:sz="0" w:space="0" w:color="auto"/>
          </w:divBdr>
        </w:div>
        <w:div w:id="165749922">
          <w:marLeft w:val="734"/>
          <w:marRight w:val="101"/>
          <w:marTop w:val="0"/>
          <w:marBottom w:val="0"/>
          <w:divBdr>
            <w:top w:val="none" w:sz="0" w:space="0" w:color="auto"/>
            <w:left w:val="none" w:sz="0" w:space="0" w:color="auto"/>
            <w:bottom w:val="none" w:sz="0" w:space="0" w:color="auto"/>
            <w:right w:val="none" w:sz="0" w:space="0" w:color="auto"/>
          </w:divBdr>
        </w:div>
        <w:div w:id="2011103867">
          <w:marLeft w:val="734"/>
          <w:marRight w:val="173"/>
          <w:marTop w:val="0"/>
          <w:marBottom w:val="0"/>
          <w:divBdr>
            <w:top w:val="none" w:sz="0" w:space="0" w:color="auto"/>
            <w:left w:val="none" w:sz="0" w:space="0" w:color="auto"/>
            <w:bottom w:val="none" w:sz="0" w:space="0" w:color="auto"/>
            <w:right w:val="none" w:sz="0" w:space="0" w:color="auto"/>
          </w:divBdr>
        </w:div>
      </w:divsChild>
    </w:div>
    <w:div w:id="992217259">
      <w:bodyDiv w:val="1"/>
      <w:marLeft w:val="0"/>
      <w:marRight w:val="0"/>
      <w:marTop w:val="0"/>
      <w:marBottom w:val="0"/>
      <w:divBdr>
        <w:top w:val="none" w:sz="0" w:space="0" w:color="auto"/>
        <w:left w:val="none" w:sz="0" w:space="0" w:color="auto"/>
        <w:bottom w:val="none" w:sz="0" w:space="0" w:color="auto"/>
        <w:right w:val="none" w:sz="0" w:space="0" w:color="auto"/>
      </w:divBdr>
    </w:div>
    <w:div w:id="1508204672">
      <w:bodyDiv w:val="1"/>
      <w:marLeft w:val="0"/>
      <w:marRight w:val="0"/>
      <w:marTop w:val="0"/>
      <w:marBottom w:val="0"/>
      <w:divBdr>
        <w:top w:val="none" w:sz="0" w:space="0" w:color="auto"/>
        <w:left w:val="none" w:sz="0" w:space="0" w:color="auto"/>
        <w:bottom w:val="none" w:sz="0" w:space="0" w:color="auto"/>
        <w:right w:val="none" w:sz="0" w:space="0" w:color="auto"/>
      </w:divBdr>
    </w:div>
    <w:div w:id="16122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802E7.E1DEDE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B29C-4DCA-459C-BEA2-585F9807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East Baton Rouge Parish School System – Title I Schoolwide Program Plan</vt:lpstr>
    </vt:vector>
  </TitlesOfParts>
  <Company>Microsoft</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Baton Rouge Parish School System – Title I Schoolwide Program Plan</dc:title>
  <dc:creator>Jan Noble</dc:creator>
  <cp:lastModifiedBy>Terry Younker</cp:lastModifiedBy>
  <cp:revision>2</cp:revision>
  <cp:lastPrinted>2022-03-09T22:03:00Z</cp:lastPrinted>
  <dcterms:created xsi:type="dcterms:W3CDTF">2022-06-13T19:54:00Z</dcterms:created>
  <dcterms:modified xsi:type="dcterms:W3CDTF">2022-06-13T19:54:00Z</dcterms:modified>
</cp:coreProperties>
</file>